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06491" w14:textId="77777777" w:rsidR="00E021D3" w:rsidRDefault="00E021D3">
      <w:pPr>
        <w:keepNext/>
        <w:pBdr>
          <w:top w:val="nil"/>
          <w:left w:val="nil"/>
          <w:bottom w:val="nil"/>
          <w:right w:val="nil"/>
          <w:between w:val="nil"/>
        </w:pBdr>
        <w:spacing w:before="240" w:after="240" w:line="240" w:lineRule="auto"/>
        <w:jc w:val="center"/>
        <w:rPr>
          <w:rFonts w:ascii="Oswald" w:eastAsia="Oswald" w:hAnsi="Oswald" w:cs="Oswald"/>
          <w:b/>
          <w:color w:val="8B0101"/>
          <w:sz w:val="44"/>
          <w:szCs w:val="44"/>
        </w:rPr>
      </w:pPr>
    </w:p>
    <w:p w14:paraId="749C8BBE" w14:textId="62EA838B" w:rsidR="00E3777E" w:rsidRDefault="000B20DE" w:rsidP="009F1ABB">
      <w:pPr>
        <w:pStyle w:val="ETTERN-TTULOESUBTTULO"/>
        <w:rPr>
          <w:smallCaps/>
        </w:rPr>
      </w:pPr>
      <w:r>
        <w:t xml:space="preserve">Título: </w:t>
      </w:r>
      <w:r w:rsidRPr="009F1ABB">
        <w:rPr>
          <w:b w:val="0"/>
          <w:bCs/>
        </w:rPr>
        <w:t>Subtítulo</w:t>
      </w:r>
    </w:p>
    <w:p w14:paraId="343E173A" w14:textId="77777777" w:rsidR="009F1ABB" w:rsidRDefault="000D61FB" w:rsidP="009F1ABB">
      <w:pPr>
        <w:pStyle w:val="ETTERN-TTULOEMOUTROSIDIOMAS"/>
      </w:pPr>
      <w:bookmarkStart w:id="0" w:name="_heading=h.mevnb3914f1y" w:colFirst="0" w:colLast="0"/>
      <w:bookmarkEnd w:id="0"/>
      <w:r w:rsidRPr="009F1ABB">
        <w:rPr>
          <w:b/>
          <w:bCs w:val="0"/>
        </w:rPr>
        <w:t>Título em inglês</w:t>
      </w:r>
      <w:r w:rsidR="000B20DE" w:rsidRPr="009F1ABB">
        <w:rPr>
          <w:b/>
          <w:bCs w:val="0"/>
        </w:rPr>
        <w:t>:</w:t>
      </w:r>
      <w:r w:rsidR="000B20DE" w:rsidRPr="000D61FB">
        <w:t xml:space="preserve"> Subt</w:t>
      </w:r>
      <w:r w:rsidRPr="000D61FB">
        <w:t>ítulo em inglês</w:t>
      </w:r>
    </w:p>
    <w:p w14:paraId="24C32E89" w14:textId="5BE1310D" w:rsidR="00E021D3" w:rsidRPr="000D61FB" w:rsidRDefault="009F1ABB" w:rsidP="009F1ABB">
      <w:pPr>
        <w:pStyle w:val="ETTERN-TTULOEMOUTROSIDIOMAS"/>
      </w:pPr>
      <w:r w:rsidRPr="009F1ABB">
        <w:rPr>
          <w:b/>
          <w:bCs w:val="0"/>
        </w:rPr>
        <w:t xml:space="preserve">Título em </w:t>
      </w:r>
      <w:r>
        <w:rPr>
          <w:b/>
          <w:bCs w:val="0"/>
        </w:rPr>
        <w:t>espa</w:t>
      </w:r>
      <w:r w:rsidR="00B755C3">
        <w:rPr>
          <w:b/>
          <w:bCs w:val="0"/>
        </w:rPr>
        <w:t>nhol</w:t>
      </w:r>
      <w:r w:rsidRPr="009F1ABB">
        <w:rPr>
          <w:b/>
          <w:bCs w:val="0"/>
        </w:rPr>
        <w:t>:</w:t>
      </w:r>
      <w:r w:rsidRPr="000D61FB">
        <w:t xml:space="preserve"> Subtítulo em </w:t>
      </w:r>
      <w:r w:rsidR="00B755C3">
        <w:t>espanhol</w:t>
      </w:r>
      <w:r w:rsidR="000D61FB" w:rsidRPr="000D61FB">
        <w:br/>
      </w:r>
    </w:p>
    <w:p w14:paraId="749C8BC0" w14:textId="77777777" w:rsidR="00E3777E" w:rsidRDefault="000B20DE">
      <w:pPr>
        <w:keepNext/>
        <w:pBdr>
          <w:top w:val="single" w:sz="12" w:space="1" w:color="3C3C3B"/>
          <w:left w:val="nil"/>
          <w:bottom w:val="single" w:sz="12" w:space="7" w:color="3C3C3B"/>
          <w:right w:val="nil"/>
          <w:between w:val="nil"/>
        </w:pBdr>
        <w:tabs>
          <w:tab w:val="center" w:pos="4680"/>
          <w:tab w:val="right" w:pos="9360"/>
          <w:tab w:val="center" w:pos="4252"/>
          <w:tab w:val="left" w:pos="6573"/>
        </w:tabs>
        <w:spacing w:before="240" w:after="480" w:line="240" w:lineRule="auto"/>
        <w:jc w:val="left"/>
        <w:rPr>
          <w:rFonts w:ascii="Oswald" w:eastAsia="Oswald" w:hAnsi="Oswald" w:cs="Oswald"/>
          <w:color w:val="71706F"/>
        </w:rPr>
      </w:pPr>
      <w:r>
        <w:rPr>
          <w:rFonts w:ascii="Oswald" w:eastAsia="Oswald" w:hAnsi="Oswald" w:cs="Oswald"/>
          <w:b/>
          <w:color w:val="71706F"/>
        </w:rPr>
        <w:tab/>
        <w:t>Eixo Temático X:</w:t>
      </w:r>
      <w:r>
        <w:rPr>
          <w:rFonts w:ascii="Oswald" w:eastAsia="Oswald" w:hAnsi="Oswald" w:cs="Oswald"/>
          <w:color w:val="71706F"/>
        </w:rPr>
        <w:t xml:space="preserve"> NOME DO EIXO TEMÁTICO</w:t>
      </w:r>
      <w:r>
        <w:rPr>
          <w:rFonts w:ascii="Oswald" w:eastAsia="Oswald" w:hAnsi="Oswald" w:cs="Oswald"/>
          <w:color w:val="71706F"/>
        </w:rPr>
        <w:tab/>
      </w:r>
    </w:p>
    <w:p w14:paraId="3C8B4199" w14:textId="77777777" w:rsidR="00E021D3" w:rsidRDefault="00E021D3" w:rsidP="009F1ABB">
      <w:pPr>
        <w:pStyle w:val="ETTERN-AUTORES"/>
      </w:pPr>
    </w:p>
    <w:p w14:paraId="1E4CB128" w14:textId="77777777" w:rsidR="00E021D3" w:rsidRDefault="00E021D3" w:rsidP="009F1ABB">
      <w:pPr>
        <w:pStyle w:val="ETTERN-AUTORES"/>
      </w:pPr>
    </w:p>
    <w:p w14:paraId="342CA797" w14:textId="77777777" w:rsidR="00E021D3" w:rsidRDefault="00E021D3" w:rsidP="009F1ABB">
      <w:pPr>
        <w:pStyle w:val="ETTERN-AUTORES"/>
      </w:pPr>
    </w:p>
    <w:p w14:paraId="4258B126" w14:textId="77777777" w:rsidR="00E021D3" w:rsidRDefault="00E021D3" w:rsidP="009F1ABB">
      <w:pPr>
        <w:pStyle w:val="ETTERN-AUTORES"/>
      </w:pPr>
    </w:p>
    <w:p w14:paraId="4FE8A53D" w14:textId="77777777" w:rsidR="00E021D3" w:rsidRDefault="00E021D3" w:rsidP="009F1ABB">
      <w:pPr>
        <w:pStyle w:val="ETTERN-AUTORES"/>
      </w:pPr>
    </w:p>
    <w:p w14:paraId="749C8BC1" w14:textId="5F90C529" w:rsidR="00E3777E" w:rsidRDefault="000B20DE" w:rsidP="009F1ABB">
      <w:pPr>
        <w:pStyle w:val="ETTERN-AUTORES"/>
      </w:pPr>
      <w:r>
        <w:t>Primeiro Autor</w:t>
      </w:r>
    </w:p>
    <w:p w14:paraId="749C8BC2" w14:textId="77777777" w:rsidR="00E3777E" w:rsidRDefault="000B20DE" w:rsidP="009F1ABB">
      <w:pPr>
        <w:pStyle w:val="ETTERN-FILIAO"/>
        <w:rPr>
          <w:b/>
        </w:rPr>
      </w:pPr>
      <w:r>
        <w:t xml:space="preserve">Instituição | E-mail </w:t>
      </w:r>
    </w:p>
    <w:p w14:paraId="749C8BC3" w14:textId="77777777" w:rsidR="00E3777E" w:rsidRDefault="000B20DE" w:rsidP="009F1ABB">
      <w:pPr>
        <w:pStyle w:val="ETTERN-AUTORES"/>
      </w:pPr>
      <w:r w:rsidRPr="00E021D3">
        <w:t>Segundo</w:t>
      </w:r>
      <w:r>
        <w:t xml:space="preserve"> Autor</w:t>
      </w:r>
    </w:p>
    <w:p w14:paraId="749C8BC4" w14:textId="258318A6" w:rsidR="00E3777E" w:rsidRDefault="000B20DE" w:rsidP="009F1ABB">
      <w:pPr>
        <w:pStyle w:val="ETTERN-FILIAO"/>
        <w:rPr>
          <w:b/>
        </w:rPr>
      </w:pPr>
      <w:r>
        <w:t>Instituição | E-mail</w:t>
      </w:r>
    </w:p>
    <w:p w14:paraId="749C8BC5" w14:textId="77777777" w:rsidR="00E3777E" w:rsidRDefault="000B20DE" w:rsidP="009F1ABB">
      <w:pPr>
        <w:pStyle w:val="ETTERN-AUTORES"/>
      </w:pPr>
      <w:r>
        <w:t>Terceiro Autor</w:t>
      </w:r>
    </w:p>
    <w:p w14:paraId="749C8BC6" w14:textId="77777777" w:rsidR="00E3777E" w:rsidRDefault="000B20DE" w:rsidP="009F1ABB">
      <w:pPr>
        <w:pStyle w:val="ETTERN-FILIAO"/>
        <w:rPr>
          <w:b/>
        </w:rPr>
      </w:pPr>
      <w:r>
        <w:t xml:space="preserve">Instituição | E-mail </w:t>
      </w:r>
    </w:p>
    <w:p w14:paraId="749C8BC7" w14:textId="77777777" w:rsidR="00E3777E" w:rsidRDefault="000B20DE" w:rsidP="009F1ABB">
      <w:pPr>
        <w:pStyle w:val="ETTERN-AUTORES"/>
      </w:pPr>
      <w:r>
        <w:t>Quarto Autor</w:t>
      </w:r>
    </w:p>
    <w:p w14:paraId="749C8BC8" w14:textId="77777777" w:rsidR="00E3777E" w:rsidRDefault="000B20DE" w:rsidP="009F1ABB">
      <w:pPr>
        <w:pStyle w:val="ETTERN-FILIAO"/>
        <w:rPr>
          <w:b/>
        </w:rPr>
      </w:pPr>
      <w:r>
        <w:t xml:space="preserve">Instituição | E-mail </w:t>
      </w:r>
    </w:p>
    <w:p w14:paraId="749C8BC9" w14:textId="77777777" w:rsidR="00E3777E" w:rsidRDefault="000B20DE" w:rsidP="009F1ABB">
      <w:pPr>
        <w:pStyle w:val="ETTERN-AUTORES"/>
      </w:pPr>
      <w:r>
        <w:t>Quinto Autor</w:t>
      </w:r>
    </w:p>
    <w:p w14:paraId="749C8BCA" w14:textId="77777777" w:rsidR="00E3777E" w:rsidRDefault="000B20DE" w:rsidP="009F1ABB">
      <w:pPr>
        <w:pStyle w:val="ETTERN-FILIAO"/>
        <w:rPr>
          <w:b/>
        </w:rPr>
      </w:pPr>
      <w:r>
        <w:t xml:space="preserve">Instituição | E-mail </w:t>
      </w:r>
    </w:p>
    <w:p w14:paraId="749C8BCB" w14:textId="77777777" w:rsidR="00E3777E" w:rsidRDefault="00E3777E">
      <w:pPr>
        <w:pBdr>
          <w:top w:val="nil"/>
          <w:left w:val="nil"/>
          <w:bottom w:val="nil"/>
          <w:right w:val="nil"/>
          <w:between w:val="nil"/>
        </w:pBdr>
        <w:spacing w:after="240" w:line="240" w:lineRule="auto"/>
        <w:rPr>
          <w:rFonts w:ascii="Raleway" w:eastAsia="Raleway" w:hAnsi="Raleway" w:cs="Raleway"/>
          <w:b/>
          <w:color w:val="212121"/>
          <w:sz w:val="20"/>
          <w:szCs w:val="20"/>
        </w:rPr>
      </w:pPr>
    </w:p>
    <w:p w14:paraId="30CE64B1" w14:textId="77777777" w:rsidR="004D550B" w:rsidRDefault="004D550B">
      <w:pPr>
        <w:rPr>
          <w:rFonts w:ascii="Raleway" w:eastAsia="Raleway" w:hAnsi="Raleway" w:cs="Raleway"/>
          <w:b/>
          <w:color w:val="8B0101"/>
          <w:sz w:val="20"/>
          <w:szCs w:val="20"/>
        </w:rPr>
      </w:pPr>
      <w:r>
        <w:rPr>
          <w:rFonts w:ascii="Raleway" w:eastAsia="Raleway" w:hAnsi="Raleway" w:cs="Raleway"/>
          <w:b/>
          <w:color w:val="8B0101"/>
          <w:sz w:val="20"/>
          <w:szCs w:val="20"/>
        </w:rPr>
        <w:br w:type="page"/>
      </w:r>
    </w:p>
    <w:p w14:paraId="749C8BCC" w14:textId="540722C9" w:rsidR="00E3777E" w:rsidRDefault="000B20DE" w:rsidP="00282E05">
      <w:pPr>
        <w:pStyle w:val="ETTERN-RESUMO"/>
      </w:pPr>
      <w:r>
        <w:rPr>
          <w:b/>
          <w:color w:val="8B0101"/>
        </w:rPr>
        <w:lastRenderedPageBreak/>
        <w:t>Resumo:</w:t>
      </w:r>
      <w:r>
        <w:rPr>
          <w:color w:val="8B0101"/>
        </w:rPr>
        <w:t xml:space="preserve"> </w:t>
      </w:r>
      <w:r>
        <w:t xml:space="preserve">Máx. 200 palavras, apresentando o objetivo do trabalho, o problema de pesquisa, metodologia, principais resultados e conclusões. Evite citações diretas e não inclua referências aqui. Utilize o estilo “ETTERN - RESUMO” (fonte </w:t>
      </w:r>
      <w:proofErr w:type="spellStart"/>
      <w:r>
        <w:t>Raleway</w:t>
      </w:r>
      <w:proofErr w:type="spellEnd"/>
      <w:r>
        <w:t xml:space="preserve"> 10pt, justificado, espaçamento entre linhas simples e espaçamento após parágrafos de 12pt). </w:t>
      </w:r>
      <w:proofErr w:type="spellStart"/>
      <w:r>
        <w:t>Lorem</w:t>
      </w:r>
      <w:proofErr w:type="spellEnd"/>
      <w:r>
        <w:t xml:space="preserve"> ipsum </w:t>
      </w:r>
      <w:proofErr w:type="spellStart"/>
      <w:r>
        <w:t>dolor</w:t>
      </w:r>
      <w:proofErr w:type="spellEnd"/>
      <w:r>
        <w:t xml:space="preserve"> </w:t>
      </w:r>
      <w:proofErr w:type="spellStart"/>
      <w:r>
        <w:t>sit</w:t>
      </w:r>
      <w:proofErr w:type="spellEnd"/>
      <w:r>
        <w:t xml:space="preserve">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w:t>
      </w:r>
      <w:proofErr w:type="spellStart"/>
      <w:r>
        <w:t>sed</w:t>
      </w:r>
      <w:proofErr w:type="spellEnd"/>
      <w:r>
        <w:t xml:space="preserve"> do </w:t>
      </w:r>
      <w:proofErr w:type="spellStart"/>
      <w:r>
        <w:t>eiusmod</w:t>
      </w:r>
      <w:proofErr w:type="spellEnd"/>
      <w:r>
        <w:t xml:space="preserve"> </w:t>
      </w:r>
      <w:proofErr w:type="spellStart"/>
      <w:r>
        <w:t>tempor</w:t>
      </w:r>
      <w:proofErr w:type="spellEnd"/>
      <w:r>
        <w:t xml:space="preserve"> </w:t>
      </w:r>
      <w:proofErr w:type="spellStart"/>
      <w:r>
        <w:t>incididunt</w:t>
      </w:r>
      <w:proofErr w:type="spellEnd"/>
      <w:r>
        <w:t xml:space="preserve"> ut labore et </w:t>
      </w:r>
      <w:proofErr w:type="spellStart"/>
      <w:r>
        <w:t>dolore</w:t>
      </w:r>
      <w:proofErr w:type="spellEnd"/>
      <w:r>
        <w:t xml:space="preserve"> magna </w:t>
      </w:r>
      <w:proofErr w:type="spellStart"/>
      <w:r>
        <w:t>aliqua</w:t>
      </w:r>
      <w:proofErr w:type="spellEnd"/>
      <w:r>
        <w:t xml:space="preserve">. Ut </w:t>
      </w:r>
      <w:proofErr w:type="spellStart"/>
      <w:r>
        <w:t>enim</w:t>
      </w:r>
      <w:proofErr w:type="spellEnd"/>
      <w:r>
        <w:t xml:space="preserve"> ad </w:t>
      </w:r>
      <w:proofErr w:type="spellStart"/>
      <w:r>
        <w:t>minim</w:t>
      </w:r>
      <w:proofErr w:type="spellEnd"/>
      <w:r>
        <w:t xml:space="preserve"> </w:t>
      </w:r>
      <w:proofErr w:type="spellStart"/>
      <w:r>
        <w:t>veniam</w:t>
      </w:r>
      <w:proofErr w:type="spellEnd"/>
      <w:r>
        <w:t xml:space="preserve">, quis </w:t>
      </w:r>
      <w:proofErr w:type="spellStart"/>
      <w:r>
        <w:t>nostrud</w:t>
      </w:r>
      <w:proofErr w:type="spellEnd"/>
      <w:r>
        <w:t xml:space="preserve"> </w:t>
      </w:r>
      <w:proofErr w:type="spellStart"/>
      <w:r>
        <w:t>exercitation</w:t>
      </w:r>
      <w:proofErr w:type="spellEnd"/>
      <w:r>
        <w:t xml:space="preserve"> </w:t>
      </w:r>
      <w:proofErr w:type="spellStart"/>
      <w:r>
        <w:t>ullamco</w:t>
      </w:r>
      <w:proofErr w:type="spellEnd"/>
      <w:r>
        <w:t xml:space="preserve"> </w:t>
      </w:r>
      <w:proofErr w:type="spellStart"/>
      <w:r>
        <w:t>laboris</w:t>
      </w:r>
      <w:proofErr w:type="spellEnd"/>
      <w:r>
        <w:t xml:space="preserve"> </w:t>
      </w:r>
      <w:proofErr w:type="spellStart"/>
      <w:r>
        <w:t>nisi</w:t>
      </w:r>
      <w:proofErr w:type="spellEnd"/>
      <w:r>
        <w:t xml:space="preserve"> ut </w:t>
      </w:r>
      <w:proofErr w:type="spellStart"/>
      <w:r>
        <w:t>aliquip</w:t>
      </w:r>
      <w:proofErr w:type="spellEnd"/>
      <w:r>
        <w:t xml:space="preserve"> </w:t>
      </w:r>
      <w:proofErr w:type="spellStart"/>
      <w:r>
        <w:t>ex</w:t>
      </w:r>
      <w:proofErr w:type="spellEnd"/>
      <w:r>
        <w:t xml:space="preserve"> </w:t>
      </w:r>
      <w:proofErr w:type="spellStart"/>
      <w:r>
        <w:t>ea</w:t>
      </w:r>
      <w:proofErr w:type="spellEnd"/>
      <w:r>
        <w:t xml:space="preserve"> </w:t>
      </w:r>
      <w:proofErr w:type="spellStart"/>
      <w:r>
        <w:t>commodo</w:t>
      </w:r>
      <w:proofErr w:type="spellEnd"/>
      <w:r>
        <w:t xml:space="preserve"> </w:t>
      </w:r>
      <w:proofErr w:type="spellStart"/>
      <w:r>
        <w:t>consequat</w:t>
      </w:r>
      <w:proofErr w:type="spellEnd"/>
      <w:r>
        <w:t xml:space="preserve">. </w:t>
      </w:r>
      <w:proofErr w:type="spellStart"/>
      <w:r>
        <w:t>Lorem</w:t>
      </w:r>
      <w:proofErr w:type="spellEnd"/>
      <w:r>
        <w:t xml:space="preserve"> ipsum </w:t>
      </w:r>
      <w:proofErr w:type="spellStart"/>
      <w:r>
        <w:t>dolor</w:t>
      </w:r>
      <w:proofErr w:type="spellEnd"/>
      <w:r>
        <w:t xml:space="preserve"> </w:t>
      </w:r>
      <w:proofErr w:type="spellStart"/>
      <w:r>
        <w:t>sit</w:t>
      </w:r>
      <w:proofErr w:type="spellEnd"/>
      <w:r>
        <w:t xml:space="preserve">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w:t>
      </w:r>
      <w:proofErr w:type="spellStart"/>
      <w:r>
        <w:t>sed</w:t>
      </w:r>
      <w:proofErr w:type="spellEnd"/>
      <w:r>
        <w:t xml:space="preserve"> do </w:t>
      </w:r>
      <w:proofErr w:type="spellStart"/>
      <w:r>
        <w:t>eiusmod</w:t>
      </w:r>
      <w:proofErr w:type="spellEnd"/>
      <w:r>
        <w:t xml:space="preserve"> </w:t>
      </w:r>
      <w:proofErr w:type="spellStart"/>
      <w:r>
        <w:t>tempor</w:t>
      </w:r>
      <w:proofErr w:type="spellEnd"/>
      <w:r>
        <w:t xml:space="preserve"> </w:t>
      </w:r>
      <w:proofErr w:type="spellStart"/>
      <w:r>
        <w:t>incididunt</w:t>
      </w:r>
      <w:proofErr w:type="spellEnd"/>
      <w:r>
        <w:t xml:space="preserve"> ut labore et </w:t>
      </w:r>
      <w:proofErr w:type="spellStart"/>
      <w:r>
        <w:t>dolore</w:t>
      </w:r>
      <w:proofErr w:type="spellEnd"/>
      <w:r>
        <w:t xml:space="preserve"> magna </w:t>
      </w:r>
      <w:proofErr w:type="spellStart"/>
      <w:r>
        <w:t>aliqua</w:t>
      </w:r>
      <w:proofErr w:type="spellEnd"/>
      <w:r>
        <w:t xml:space="preserve">. Ut </w:t>
      </w:r>
      <w:proofErr w:type="spellStart"/>
      <w:r>
        <w:t>enim</w:t>
      </w:r>
      <w:proofErr w:type="spellEnd"/>
      <w:r>
        <w:t xml:space="preserve"> ad </w:t>
      </w:r>
      <w:proofErr w:type="spellStart"/>
      <w:r>
        <w:t>minim</w:t>
      </w:r>
      <w:proofErr w:type="spellEnd"/>
      <w:r>
        <w:t xml:space="preserve"> </w:t>
      </w:r>
      <w:proofErr w:type="spellStart"/>
      <w:r>
        <w:t>veniam</w:t>
      </w:r>
      <w:proofErr w:type="spellEnd"/>
      <w:r>
        <w:t xml:space="preserve">, quis </w:t>
      </w:r>
      <w:proofErr w:type="spellStart"/>
      <w:r>
        <w:t>nostrud</w:t>
      </w:r>
      <w:proofErr w:type="spellEnd"/>
      <w:r>
        <w:t xml:space="preserve"> </w:t>
      </w:r>
      <w:proofErr w:type="spellStart"/>
      <w:r>
        <w:t>exercitation</w:t>
      </w:r>
      <w:proofErr w:type="spellEnd"/>
      <w:r>
        <w:t xml:space="preserve"> </w:t>
      </w:r>
      <w:proofErr w:type="spellStart"/>
      <w:r>
        <w:t>ullamco</w:t>
      </w:r>
      <w:proofErr w:type="spellEnd"/>
      <w:r>
        <w:t xml:space="preserve"> </w:t>
      </w:r>
      <w:proofErr w:type="spellStart"/>
      <w:r>
        <w:t>laboris</w:t>
      </w:r>
      <w:proofErr w:type="spellEnd"/>
      <w:r>
        <w:t xml:space="preserve"> </w:t>
      </w:r>
      <w:proofErr w:type="spellStart"/>
      <w:r>
        <w:t>nisi</w:t>
      </w:r>
      <w:proofErr w:type="spellEnd"/>
      <w:r>
        <w:t xml:space="preserve"> ut </w:t>
      </w:r>
      <w:proofErr w:type="spellStart"/>
      <w:r>
        <w:t>aliquip</w:t>
      </w:r>
      <w:proofErr w:type="spellEnd"/>
      <w:r>
        <w:t xml:space="preserve"> </w:t>
      </w:r>
      <w:proofErr w:type="spellStart"/>
      <w:r>
        <w:t>ex</w:t>
      </w:r>
      <w:proofErr w:type="spellEnd"/>
      <w:r>
        <w:t xml:space="preserve"> </w:t>
      </w:r>
      <w:proofErr w:type="spellStart"/>
      <w:r>
        <w:t>ea</w:t>
      </w:r>
      <w:proofErr w:type="spellEnd"/>
      <w:r>
        <w:t xml:space="preserve"> </w:t>
      </w:r>
      <w:proofErr w:type="spellStart"/>
      <w:r>
        <w:t>commodo</w:t>
      </w:r>
      <w:proofErr w:type="spellEnd"/>
      <w:r>
        <w:t xml:space="preserve"> </w:t>
      </w:r>
      <w:proofErr w:type="spellStart"/>
      <w:r>
        <w:t>consequat</w:t>
      </w:r>
      <w:proofErr w:type="spellEnd"/>
      <w:proofErr w:type="gramStart"/>
      <w:r>
        <w:t>. )</w:t>
      </w:r>
      <w:proofErr w:type="gramEnd"/>
      <w:r>
        <w:t xml:space="preserve">. </w:t>
      </w:r>
      <w:proofErr w:type="spellStart"/>
      <w:r>
        <w:t>Lorem</w:t>
      </w:r>
      <w:proofErr w:type="spellEnd"/>
      <w:r>
        <w:t xml:space="preserve"> ipsum </w:t>
      </w:r>
      <w:proofErr w:type="spellStart"/>
      <w:r>
        <w:t>dolor</w:t>
      </w:r>
      <w:proofErr w:type="spellEnd"/>
      <w:r>
        <w:t xml:space="preserve"> </w:t>
      </w:r>
      <w:proofErr w:type="spellStart"/>
      <w:r>
        <w:t>sit</w:t>
      </w:r>
      <w:proofErr w:type="spellEnd"/>
      <w:r>
        <w:t xml:space="preserve">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w:t>
      </w:r>
      <w:proofErr w:type="spellStart"/>
      <w:r>
        <w:t>sed</w:t>
      </w:r>
      <w:proofErr w:type="spellEnd"/>
      <w:r>
        <w:t xml:space="preserve"> do </w:t>
      </w:r>
      <w:proofErr w:type="spellStart"/>
      <w:r>
        <w:t>eiusmod</w:t>
      </w:r>
      <w:proofErr w:type="spellEnd"/>
      <w:r>
        <w:t xml:space="preserve"> </w:t>
      </w:r>
      <w:proofErr w:type="spellStart"/>
      <w:r>
        <w:t>tempor</w:t>
      </w:r>
      <w:proofErr w:type="spellEnd"/>
      <w:r>
        <w:t xml:space="preserve"> </w:t>
      </w:r>
      <w:proofErr w:type="spellStart"/>
      <w:r>
        <w:t>incididunt</w:t>
      </w:r>
      <w:proofErr w:type="spellEnd"/>
      <w:r>
        <w:t xml:space="preserve"> ut labore et </w:t>
      </w:r>
      <w:proofErr w:type="spellStart"/>
      <w:r>
        <w:t>dolore</w:t>
      </w:r>
      <w:proofErr w:type="spellEnd"/>
      <w:r>
        <w:t xml:space="preserve"> magna </w:t>
      </w:r>
      <w:proofErr w:type="spellStart"/>
      <w:r>
        <w:t>aliqua</w:t>
      </w:r>
      <w:proofErr w:type="spellEnd"/>
      <w:r>
        <w:t xml:space="preserve">. Ut </w:t>
      </w:r>
      <w:proofErr w:type="spellStart"/>
      <w:r>
        <w:t>enim</w:t>
      </w:r>
      <w:proofErr w:type="spellEnd"/>
      <w:r>
        <w:t xml:space="preserve"> ad </w:t>
      </w:r>
      <w:proofErr w:type="spellStart"/>
      <w:r>
        <w:t>minim</w:t>
      </w:r>
      <w:proofErr w:type="spellEnd"/>
      <w:r>
        <w:t xml:space="preserve"> </w:t>
      </w:r>
      <w:proofErr w:type="spellStart"/>
      <w:r>
        <w:t>veniam</w:t>
      </w:r>
      <w:proofErr w:type="spellEnd"/>
      <w:r>
        <w:t xml:space="preserve">, quis </w:t>
      </w:r>
      <w:proofErr w:type="spellStart"/>
      <w:r>
        <w:t>nostrud</w:t>
      </w:r>
      <w:proofErr w:type="spellEnd"/>
      <w:r>
        <w:t xml:space="preserve"> </w:t>
      </w:r>
      <w:proofErr w:type="spellStart"/>
      <w:r>
        <w:t>exercitation</w:t>
      </w:r>
      <w:proofErr w:type="spellEnd"/>
      <w:r>
        <w:t xml:space="preserve"> </w:t>
      </w:r>
      <w:proofErr w:type="spellStart"/>
      <w:r>
        <w:t>ullamco</w:t>
      </w:r>
      <w:proofErr w:type="spellEnd"/>
      <w:r>
        <w:t xml:space="preserve"> </w:t>
      </w:r>
      <w:proofErr w:type="spellStart"/>
      <w:r>
        <w:t>laboris</w:t>
      </w:r>
      <w:proofErr w:type="spellEnd"/>
      <w:r>
        <w:t xml:space="preserve"> </w:t>
      </w:r>
      <w:proofErr w:type="spellStart"/>
      <w:r>
        <w:t>nisi</w:t>
      </w:r>
      <w:proofErr w:type="spellEnd"/>
      <w:r>
        <w:t xml:space="preserve"> ut </w:t>
      </w:r>
      <w:proofErr w:type="spellStart"/>
      <w:r>
        <w:t>aliquip</w:t>
      </w:r>
      <w:proofErr w:type="spellEnd"/>
      <w:r>
        <w:t xml:space="preserve"> </w:t>
      </w:r>
      <w:proofErr w:type="spellStart"/>
      <w:r>
        <w:t>ex</w:t>
      </w:r>
      <w:proofErr w:type="spellEnd"/>
      <w:r>
        <w:t xml:space="preserve"> </w:t>
      </w:r>
      <w:proofErr w:type="spellStart"/>
      <w:r>
        <w:t>ea</w:t>
      </w:r>
      <w:proofErr w:type="spellEnd"/>
      <w:r>
        <w:t xml:space="preserve"> </w:t>
      </w:r>
      <w:proofErr w:type="spellStart"/>
      <w:r>
        <w:t>commodo</w:t>
      </w:r>
      <w:proofErr w:type="spellEnd"/>
      <w:r>
        <w:t xml:space="preserve"> </w:t>
      </w:r>
      <w:proofErr w:type="spellStart"/>
      <w:r>
        <w:t>consequat</w:t>
      </w:r>
      <w:proofErr w:type="spellEnd"/>
      <w:r>
        <w:t xml:space="preserve">. </w:t>
      </w:r>
      <w:proofErr w:type="spellStart"/>
      <w:r>
        <w:t>Lorem</w:t>
      </w:r>
      <w:proofErr w:type="spellEnd"/>
      <w:r>
        <w:t xml:space="preserve"> ipsum </w:t>
      </w:r>
      <w:proofErr w:type="spellStart"/>
      <w:r>
        <w:t>dolor</w:t>
      </w:r>
      <w:proofErr w:type="spellEnd"/>
      <w:r>
        <w:t xml:space="preserve"> </w:t>
      </w:r>
      <w:proofErr w:type="spellStart"/>
      <w:r>
        <w:t>sit</w:t>
      </w:r>
      <w:proofErr w:type="spellEnd"/>
      <w:r>
        <w:t xml:space="preserve">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w:t>
      </w:r>
      <w:proofErr w:type="spellStart"/>
      <w:r>
        <w:t>sed</w:t>
      </w:r>
      <w:proofErr w:type="spellEnd"/>
      <w:r>
        <w:t xml:space="preserve"> do </w:t>
      </w:r>
      <w:proofErr w:type="spellStart"/>
      <w:r>
        <w:t>eiusmod</w:t>
      </w:r>
      <w:proofErr w:type="spellEnd"/>
      <w:r>
        <w:t xml:space="preserve"> </w:t>
      </w:r>
      <w:proofErr w:type="spellStart"/>
      <w:r>
        <w:t>tempor</w:t>
      </w:r>
      <w:proofErr w:type="spellEnd"/>
      <w:r>
        <w:t xml:space="preserve"> </w:t>
      </w:r>
      <w:proofErr w:type="spellStart"/>
      <w:r>
        <w:t>incididunt</w:t>
      </w:r>
      <w:proofErr w:type="spellEnd"/>
      <w:r>
        <w:t xml:space="preserve"> ut labore et </w:t>
      </w:r>
      <w:proofErr w:type="spellStart"/>
      <w:r>
        <w:t>dolore</w:t>
      </w:r>
      <w:proofErr w:type="spellEnd"/>
      <w:r>
        <w:t xml:space="preserve"> magna </w:t>
      </w:r>
      <w:proofErr w:type="spellStart"/>
      <w:r>
        <w:t>aliqua</w:t>
      </w:r>
      <w:proofErr w:type="spellEnd"/>
      <w:r>
        <w:t xml:space="preserve">. Ut </w:t>
      </w:r>
      <w:proofErr w:type="spellStart"/>
      <w:r>
        <w:t>enim</w:t>
      </w:r>
      <w:proofErr w:type="spellEnd"/>
      <w:r>
        <w:t xml:space="preserve"> ad </w:t>
      </w:r>
      <w:proofErr w:type="spellStart"/>
      <w:r>
        <w:t>minim</w:t>
      </w:r>
      <w:proofErr w:type="spellEnd"/>
      <w:r>
        <w:t xml:space="preserve"> </w:t>
      </w:r>
      <w:proofErr w:type="spellStart"/>
      <w:r>
        <w:t>veniam</w:t>
      </w:r>
      <w:proofErr w:type="spellEnd"/>
      <w:r>
        <w:t xml:space="preserve">, quis </w:t>
      </w:r>
      <w:proofErr w:type="spellStart"/>
      <w:r>
        <w:t>nostrud</w:t>
      </w:r>
      <w:proofErr w:type="spellEnd"/>
      <w:r>
        <w:t xml:space="preserve"> </w:t>
      </w:r>
      <w:proofErr w:type="spellStart"/>
      <w:r>
        <w:t>exercitation</w:t>
      </w:r>
      <w:proofErr w:type="spellEnd"/>
      <w:r>
        <w:t xml:space="preserve"> </w:t>
      </w:r>
      <w:proofErr w:type="spellStart"/>
      <w:r>
        <w:t>ullamco</w:t>
      </w:r>
      <w:proofErr w:type="spellEnd"/>
      <w:r>
        <w:t xml:space="preserve"> </w:t>
      </w:r>
      <w:proofErr w:type="spellStart"/>
      <w:r>
        <w:t>laboris</w:t>
      </w:r>
      <w:proofErr w:type="spellEnd"/>
      <w:r>
        <w:t xml:space="preserve"> </w:t>
      </w:r>
      <w:proofErr w:type="spellStart"/>
      <w:r>
        <w:t>nisi</w:t>
      </w:r>
      <w:proofErr w:type="spellEnd"/>
      <w:r>
        <w:t xml:space="preserve"> ut </w:t>
      </w:r>
      <w:proofErr w:type="spellStart"/>
      <w:r>
        <w:t>aliquip</w:t>
      </w:r>
      <w:proofErr w:type="spellEnd"/>
      <w:r>
        <w:t xml:space="preserve"> </w:t>
      </w:r>
      <w:proofErr w:type="spellStart"/>
      <w:r>
        <w:t>ex</w:t>
      </w:r>
      <w:proofErr w:type="spellEnd"/>
      <w:r>
        <w:t xml:space="preserve"> </w:t>
      </w:r>
      <w:proofErr w:type="spellStart"/>
      <w:r>
        <w:t>ea</w:t>
      </w:r>
      <w:proofErr w:type="spellEnd"/>
      <w:r>
        <w:t xml:space="preserve"> </w:t>
      </w:r>
      <w:proofErr w:type="spellStart"/>
      <w:r>
        <w:t>commodo</w:t>
      </w:r>
      <w:proofErr w:type="spellEnd"/>
      <w:r>
        <w:t xml:space="preserve"> </w:t>
      </w:r>
      <w:proofErr w:type="spellStart"/>
      <w:r>
        <w:t>consequat</w:t>
      </w:r>
      <w:proofErr w:type="spellEnd"/>
      <w:r>
        <w:t xml:space="preserve">. </w:t>
      </w:r>
    </w:p>
    <w:p w14:paraId="749C8BCD" w14:textId="77777777" w:rsidR="00E3777E" w:rsidRDefault="000B20DE" w:rsidP="00282E05">
      <w:pPr>
        <w:pStyle w:val="ETTERN-RESUMO"/>
      </w:pPr>
      <w:r>
        <w:rPr>
          <w:b/>
          <w:color w:val="8B0101"/>
        </w:rPr>
        <w:t>Palavras-chave:</w:t>
      </w:r>
      <w:r>
        <w:rPr>
          <w:color w:val="8B0101"/>
        </w:rPr>
        <w:t xml:space="preserve"> </w:t>
      </w:r>
      <w:r>
        <w:t>Máx. 5, separadas por ponto e vírgula.</w:t>
      </w:r>
    </w:p>
    <w:p w14:paraId="56DBF68D" w14:textId="77777777" w:rsidR="00FD465A" w:rsidRDefault="00FD465A">
      <w:pPr>
        <w:pBdr>
          <w:top w:val="nil"/>
          <w:left w:val="nil"/>
          <w:bottom w:val="nil"/>
          <w:right w:val="nil"/>
          <w:between w:val="nil"/>
        </w:pBdr>
        <w:spacing w:after="240" w:line="240" w:lineRule="auto"/>
        <w:rPr>
          <w:rFonts w:ascii="Raleway" w:eastAsia="Raleway" w:hAnsi="Raleway" w:cs="Raleway"/>
          <w:color w:val="212121"/>
          <w:sz w:val="20"/>
          <w:szCs w:val="20"/>
        </w:rPr>
      </w:pPr>
    </w:p>
    <w:p w14:paraId="6EA668A8" w14:textId="0BF2C9FD" w:rsidR="001A62C8" w:rsidRPr="003B433F" w:rsidRDefault="001A62C8" w:rsidP="00282E05">
      <w:pPr>
        <w:pStyle w:val="ETTERN-RESUMO"/>
        <w:rPr>
          <w:lang w:val="en-US"/>
        </w:rPr>
      </w:pPr>
      <w:r w:rsidRPr="001A62C8">
        <w:rPr>
          <w:b/>
          <w:color w:val="8B0101"/>
          <w:lang w:val="en-US"/>
        </w:rPr>
        <w:t>Abstract:</w:t>
      </w:r>
      <w:r w:rsidRPr="001A62C8">
        <w:rPr>
          <w:lang w:val="en-US"/>
        </w:rPr>
        <w:t xml:space="preserve"> </w:t>
      </w:r>
      <w:r w:rsidRPr="003B433F">
        <w:rPr>
          <w:lang w:val="en-US"/>
        </w:rPr>
        <w:t>Max. 200 words, presenting the objective of the work, the research problem, methodology, main results, and conclusions. Avoid direct quotations and do not include references here. Use the style “ETTERN - RESUMO” (</w:t>
      </w:r>
      <w:proofErr w:type="spellStart"/>
      <w:r w:rsidRPr="003B433F">
        <w:rPr>
          <w:lang w:val="en-US"/>
        </w:rPr>
        <w:t>Raleway</w:t>
      </w:r>
      <w:proofErr w:type="spellEnd"/>
      <w:r w:rsidRPr="003B433F">
        <w:rPr>
          <w:lang w:val="en-US"/>
        </w:rPr>
        <w:t xml:space="preserve"> font, 10pt, justified alignment, single line spacing, and 12pt spacing after paragraphs). Lorem ipsum dolor sit </w:t>
      </w:r>
      <w:proofErr w:type="spellStart"/>
      <w:r w:rsidRPr="003B433F">
        <w:rPr>
          <w:lang w:val="en-US"/>
        </w:rPr>
        <w:t>amet</w:t>
      </w:r>
      <w:proofErr w:type="spellEnd"/>
      <w:r w:rsidRPr="003B433F">
        <w:rPr>
          <w:lang w:val="en-US"/>
        </w:rPr>
        <w:t xml:space="preserve">, </w:t>
      </w:r>
      <w:proofErr w:type="spellStart"/>
      <w:r w:rsidRPr="003B433F">
        <w:rPr>
          <w:lang w:val="en-US"/>
        </w:rPr>
        <w:t>consectetur</w:t>
      </w:r>
      <w:proofErr w:type="spellEnd"/>
      <w:r w:rsidRPr="003B433F">
        <w:rPr>
          <w:lang w:val="en-US"/>
        </w:rPr>
        <w:t xml:space="preserve"> </w:t>
      </w:r>
      <w:proofErr w:type="spellStart"/>
      <w:r w:rsidRPr="003B433F">
        <w:rPr>
          <w:lang w:val="en-US"/>
        </w:rPr>
        <w:t>adipiscing</w:t>
      </w:r>
      <w:proofErr w:type="spellEnd"/>
      <w:r w:rsidRPr="003B433F">
        <w:rPr>
          <w:lang w:val="en-US"/>
        </w:rPr>
        <w:t xml:space="preserve"> </w:t>
      </w:r>
      <w:proofErr w:type="spellStart"/>
      <w:r w:rsidRPr="003B433F">
        <w:rPr>
          <w:lang w:val="en-US"/>
        </w:rPr>
        <w:t>elit</w:t>
      </w:r>
      <w:proofErr w:type="spellEnd"/>
      <w:r w:rsidRPr="003B433F">
        <w:rPr>
          <w:lang w:val="en-US"/>
        </w:rPr>
        <w:t xml:space="preserve">, sed do </w:t>
      </w:r>
      <w:proofErr w:type="spellStart"/>
      <w:r w:rsidRPr="003B433F">
        <w:rPr>
          <w:lang w:val="en-US"/>
        </w:rPr>
        <w:t>eiusmod</w:t>
      </w:r>
      <w:proofErr w:type="spellEnd"/>
      <w:r w:rsidRPr="003B433F">
        <w:rPr>
          <w:lang w:val="en-US"/>
        </w:rPr>
        <w:t xml:space="preserve"> </w:t>
      </w:r>
      <w:proofErr w:type="spellStart"/>
      <w:r w:rsidRPr="003B433F">
        <w:rPr>
          <w:lang w:val="en-US"/>
        </w:rPr>
        <w:t>tempor</w:t>
      </w:r>
      <w:proofErr w:type="spellEnd"/>
      <w:r w:rsidRPr="003B433F">
        <w:rPr>
          <w:lang w:val="en-US"/>
        </w:rPr>
        <w:t xml:space="preserve"> </w:t>
      </w:r>
      <w:proofErr w:type="spellStart"/>
      <w:r w:rsidRPr="003B433F">
        <w:rPr>
          <w:lang w:val="en-US"/>
        </w:rPr>
        <w:t>incididunt</w:t>
      </w:r>
      <w:proofErr w:type="spellEnd"/>
      <w:r w:rsidRPr="003B433F">
        <w:rPr>
          <w:lang w:val="en-US"/>
        </w:rPr>
        <w:t xml:space="preserve"> </w:t>
      </w:r>
      <w:proofErr w:type="spellStart"/>
      <w:r w:rsidRPr="003B433F">
        <w:rPr>
          <w:lang w:val="en-US"/>
        </w:rPr>
        <w:t>ut</w:t>
      </w:r>
      <w:proofErr w:type="spellEnd"/>
      <w:r w:rsidRPr="003B433F">
        <w:rPr>
          <w:lang w:val="en-US"/>
        </w:rPr>
        <w:t xml:space="preserve"> labore et dolore magna </w:t>
      </w:r>
      <w:proofErr w:type="spellStart"/>
      <w:r w:rsidRPr="003B433F">
        <w:rPr>
          <w:lang w:val="en-US"/>
        </w:rPr>
        <w:t>aliqua</w:t>
      </w:r>
      <w:proofErr w:type="spellEnd"/>
      <w:r w:rsidRPr="003B433F">
        <w:rPr>
          <w:lang w:val="en-US"/>
        </w:rPr>
        <w:t xml:space="preserve">. Ut </w:t>
      </w:r>
      <w:proofErr w:type="spellStart"/>
      <w:r w:rsidRPr="003B433F">
        <w:rPr>
          <w:lang w:val="en-US"/>
        </w:rPr>
        <w:t>enim</w:t>
      </w:r>
      <w:proofErr w:type="spellEnd"/>
      <w:r w:rsidRPr="003B433F">
        <w:rPr>
          <w:lang w:val="en-US"/>
        </w:rPr>
        <w:t xml:space="preserve"> ad minim </w:t>
      </w:r>
      <w:proofErr w:type="spellStart"/>
      <w:r w:rsidRPr="003B433F">
        <w:rPr>
          <w:lang w:val="en-US"/>
        </w:rPr>
        <w:t>veniam</w:t>
      </w:r>
      <w:proofErr w:type="spellEnd"/>
      <w:r w:rsidRPr="003B433F">
        <w:rPr>
          <w:lang w:val="en-US"/>
        </w:rPr>
        <w:t xml:space="preserve">, </w:t>
      </w:r>
      <w:proofErr w:type="spellStart"/>
      <w:r w:rsidRPr="003B433F">
        <w:rPr>
          <w:lang w:val="en-US"/>
        </w:rPr>
        <w:t>quis</w:t>
      </w:r>
      <w:proofErr w:type="spellEnd"/>
      <w:r w:rsidRPr="003B433F">
        <w:rPr>
          <w:lang w:val="en-US"/>
        </w:rPr>
        <w:t xml:space="preserve"> </w:t>
      </w:r>
      <w:proofErr w:type="spellStart"/>
      <w:r w:rsidRPr="003B433F">
        <w:rPr>
          <w:lang w:val="en-US"/>
        </w:rPr>
        <w:t>nostrud</w:t>
      </w:r>
      <w:proofErr w:type="spellEnd"/>
      <w:r w:rsidRPr="003B433F">
        <w:rPr>
          <w:lang w:val="en-US"/>
        </w:rPr>
        <w:t xml:space="preserve"> exercitation </w:t>
      </w:r>
      <w:proofErr w:type="spellStart"/>
      <w:r w:rsidRPr="003B433F">
        <w:rPr>
          <w:lang w:val="en-US"/>
        </w:rPr>
        <w:t>ullamco</w:t>
      </w:r>
      <w:proofErr w:type="spellEnd"/>
      <w:r w:rsidRPr="003B433F">
        <w:rPr>
          <w:lang w:val="en-US"/>
        </w:rPr>
        <w:t xml:space="preserve"> </w:t>
      </w:r>
      <w:proofErr w:type="spellStart"/>
      <w:r w:rsidRPr="003B433F">
        <w:rPr>
          <w:lang w:val="en-US"/>
        </w:rPr>
        <w:t>laboris</w:t>
      </w:r>
      <w:proofErr w:type="spellEnd"/>
      <w:r w:rsidRPr="003B433F">
        <w:rPr>
          <w:lang w:val="en-US"/>
        </w:rPr>
        <w:t xml:space="preserve"> nisi </w:t>
      </w:r>
      <w:proofErr w:type="spellStart"/>
      <w:r w:rsidRPr="003B433F">
        <w:rPr>
          <w:lang w:val="en-US"/>
        </w:rPr>
        <w:t>ut</w:t>
      </w:r>
      <w:proofErr w:type="spellEnd"/>
      <w:r w:rsidRPr="003B433F">
        <w:rPr>
          <w:lang w:val="en-US"/>
        </w:rPr>
        <w:t xml:space="preserve"> </w:t>
      </w:r>
      <w:proofErr w:type="spellStart"/>
      <w:r w:rsidRPr="003B433F">
        <w:rPr>
          <w:lang w:val="en-US"/>
        </w:rPr>
        <w:t>aliquip</w:t>
      </w:r>
      <w:proofErr w:type="spellEnd"/>
      <w:r w:rsidRPr="003B433F">
        <w:rPr>
          <w:lang w:val="en-US"/>
        </w:rPr>
        <w:t xml:space="preserve"> ex </w:t>
      </w:r>
      <w:proofErr w:type="spellStart"/>
      <w:r w:rsidRPr="003B433F">
        <w:rPr>
          <w:lang w:val="en-US"/>
        </w:rPr>
        <w:t>ea</w:t>
      </w:r>
      <w:proofErr w:type="spellEnd"/>
      <w:r w:rsidRPr="003B433F">
        <w:rPr>
          <w:lang w:val="en-US"/>
        </w:rPr>
        <w:t xml:space="preserve"> </w:t>
      </w:r>
      <w:proofErr w:type="spellStart"/>
      <w:r w:rsidRPr="003B433F">
        <w:rPr>
          <w:lang w:val="en-US"/>
        </w:rPr>
        <w:t>commodo</w:t>
      </w:r>
      <w:proofErr w:type="spellEnd"/>
      <w:r w:rsidRPr="003B433F">
        <w:rPr>
          <w:lang w:val="en-US"/>
        </w:rPr>
        <w:t xml:space="preserve"> </w:t>
      </w:r>
      <w:proofErr w:type="spellStart"/>
      <w:r w:rsidRPr="003B433F">
        <w:rPr>
          <w:lang w:val="en-US"/>
        </w:rPr>
        <w:t>consequat</w:t>
      </w:r>
      <w:proofErr w:type="spellEnd"/>
      <w:r w:rsidRPr="003B433F">
        <w:rPr>
          <w:lang w:val="en-US"/>
        </w:rPr>
        <w:t xml:space="preserve">. Lorem ipsum dolor sit </w:t>
      </w:r>
      <w:proofErr w:type="spellStart"/>
      <w:r w:rsidRPr="003B433F">
        <w:rPr>
          <w:lang w:val="en-US"/>
        </w:rPr>
        <w:t>amet</w:t>
      </w:r>
      <w:proofErr w:type="spellEnd"/>
      <w:r w:rsidRPr="003B433F">
        <w:rPr>
          <w:lang w:val="en-US"/>
        </w:rPr>
        <w:t xml:space="preserve">, </w:t>
      </w:r>
      <w:proofErr w:type="spellStart"/>
      <w:r w:rsidRPr="003B433F">
        <w:rPr>
          <w:lang w:val="en-US"/>
        </w:rPr>
        <w:t>consectetur</w:t>
      </w:r>
      <w:proofErr w:type="spellEnd"/>
      <w:r w:rsidRPr="003B433F">
        <w:rPr>
          <w:lang w:val="en-US"/>
        </w:rPr>
        <w:t xml:space="preserve"> </w:t>
      </w:r>
      <w:proofErr w:type="spellStart"/>
      <w:r w:rsidRPr="003B433F">
        <w:rPr>
          <w:lang w:val="en-US"/>
        </w:rPr>
        <w:t>adipiscing</w:t>
      </w:r>
      <w:proofErr w:type="spellEnd"/>
      <w:r w:rsidRPr="003B433F">
        <w:rPr>
          <w:lang w:val="en-US"/>
        </w:rPr>
        <w:t xml:space="preserve"> </w:t>
      </w:r>
      <w:proofErr w:type="spellStart"/>
      <w:r w:rsidRPr="003B433F">
        <w:rPr>
          <w:lang w:val="en-US"/>
        </w:rPr>
        <w:t>elit</w:t>
      </w:r>
      <w:proofErr w:type="spellEnd"/>
      <w:r w:rsidRPr="003B433F">
        <w:rPr>
          <w:lang w:val="en-US"/>
        </w:rPr>
        <w:t xml:space="preserve">, sed do </w:t>
      </w:r>
      <w:proofErr w:type="spellStart"/>
      <w:r w:rsidRPr="003B433F">
        <w:rPr>
          <w:lang w:val="en-US"/>
        </w:rPr>
        <w:t>eiusmod</w:t>
      </w:r>
      <w:proofErr w:type="spellEnd"/>
      <w:r w:rsidRPr="003B433F">
        <w:rPr>
          <w:lang w:val="en-US"/>
        </w:rPr>
        <w:t xml:space="preserve"> </w:t>
      </w:r>
      <w:proofErr w:type="spellStart"/>
      <w:r w:rsidRPr="003B433F">
        <w:rPr>
          <w:lang w:val="en-US"/>
        </w:rPr>
        <w:t>tempor</w:t>
      </w:r>
      <w:proofErr w:type="spellEnd"/>
      <w:r w:rsidRPr="003B433F">
        <w:rPr>
          <w:lang w:val="en-US"/>
        </w:rPr>
        <w:t xml:space="preserve"> </w:t>
      </w:r>
      <w:proofErr w:type="spellStart"/>
      <w:r w:rsidRPr="003B433F">
        <w:rPr>
          <w:lang w:val="en-US"/>
        </w:rPr>
        <w:t>incididunt</w:t>
      </w:r>
      <w:proofErr w:type="spellEnd"/>
      <w:r w:rsidRPr="003B433F">
        <w:rPr>
          <w:lang w:val="en-US"/>
        </w:rPr>
        <w:t xml:space="preserve"> </w:t>
      </w:r>
      <w:proofErr w:type="spellStart"/>
      <w:r w:rsidRPr="003B433F">
        <w:rPr>
          <w:lang w:val="en-US"/>
        </w:rPr>
        <w:t>ut</w:t>
      </w:r>
      <w:proofErr w:type="spellEnd"/>
      <w:r w:rsidRPr="003B433F">
        <w:rPr>
          <w:lang w:val="en-US"/>
        </w:rPr>
        <w:t xml:space="preserve"> labore et dolore magna </w:t>
      </w:r>
      <w:proofErr w:type="spellStart"/>
      <w:r w:rsidRPr="003B433F">
        <w:rPr>
          <w:lang w:val="en-US"/>
        </w:rPr>
        <w:t>aliqua</w:t>
      </w:r>
      <w:proofErr w:type="spellEnd"/>
      <w:r w:rsidRPr="003B433F">
        <w:rPr>
          <w:lang w:val="en-US"/>
        </w:rPr>
        <w:t xml:space="preserve">. Ut </w:t>
      </w:r>
      <w:proofErr w:type="spellStart"/>
      <w:r w:rsidRPr="003B433F">
        <w:rPr>
          <w:lang w:val="en-US"/>
        </w:rPr>
        <w:t>enim</w:t>
      </w:r>
      <w:proofErr w:type="spellEnd"/>
      <w:r w:rsidRPr="003B433F">
        <w:rPr>
          <w:lang w:val="en-US"/>
        </w:rPr>
        <w:t xml:space="preserve"> ad minim </w:t>
      </w:r>
      <w:proofErr w:type="spellStart"/>
      <w:r w:rsidRPr="003B433F">
        <w:rPr>
          <w:lang w:val="en-US"/>
        </w:rPr>
        <w:t>veniam</w:t>
      </w:r>
      <w:proofErr w:type="spellEnd"/>
      <w:r w:rsidRPr="003B433F">
        <w:rPr>
          <w:lang w:val="en-US"/>
        </w:rPr>
        <w:t xml:space="preserve">, </w:t>
      </w:r>
      <w:proofErr w:type="spellStart"/>
      <w:r w:rsidRPr="003B433F">
        <w:rPr>
          <w:lang w:val="en-US"/>
        </w:rPr>
        <w:t>quis</w:t>
      </w:r>
      <w:proofErr w:type="spellEnd"/>
      <w:r w:rsidRPr="003B433F">
        <w:rPr>
          <w:lang w:val="en-US"/>
        </w:rPr>
        <w:t xml:space="preserve"> </w:t>
      </w:r>
      <w:proofErr w:type="spellStart"/>
      <w:r w:rsidRPr="003B433F">
        <w:rPr>
          <w:lang w:val="en-US"/>
        </w:rPr>
        <w:t>nostrud</w:t>
      </w:r>
      <w:proofErr w:type="spellEnd"/>
      <w:r w:rsidRPr="003B433F">
        <w:rPr>
          <w:lang w:val="en-US"/>
        </w:rPr>
        <w:t xml:space="preserve"> exercitation </w:t>
      </w:r>
      <w:proofErr w:type="spellStart"/>
      <w:r w:rsidRPr="003B433F">
        <w:rPr>
          <w:lang w:val="en-US"/>
        </w:rPr>
        <w:t>ullamco</w:t>
      </w:r>
      <w:proofErr w:type="spellEnd"/>
      <w:r w:rsidRPr="003B433F">
        <w:rPr>
          <w:lang w:val="en-US"/>
        </w:rPr>
        <w:t xml:space="preserve"> </w:t>
      </w:r>
      <w:proofErr w:type="spellStart"/>
      <w:r w:rsidRPr="003B433F">
        <w:rPr>
          <w:lang w:val="en-US"/>
        </w:rPr>
        <w:t>laboris</w:t>
      </w:r>
      <w:proofErr w:type="spellEnd"/>
      <w:r w:rsidRPr="003B433F">
        <w:rPr>
          <w:lang w:val="en-US"/>
        </w:rPr>
        <w:t xml:space="preserve"> nisi </w:t>
      </w:r>
      <w:proofErr w:type="spellStart"/>
      <w:r w:rsidRPr="003B433F">
        <w:rPr>
          <w:lang w:val="en-US"/>
        </w:rPr>
        <w:t>ut</w:t>
      </w:r>
      <w:proofErr w:type="spellEnd"/>
      <w:r w:rsidRPr="003B433F">
        <w:rPr>
          <w:lang w:val="en-US"/>
        </w:rPr>
        <w:t xml:space="preserve"> </w:t>
      </w:r>
      <w:proofErr w:type="spellStart"/>
      <w:r w:rsidRPr="003B433F">
        <w:rPr>
          <w:lang w:val="en-US"/>
        </w:rPr>
        <w:t>aliquip</w:t>
      </w:r>
      <w:proofErr w:type="spellEnd"/>
      <w:r w:rsidRPr="003B433F">
        <w:rPr>
          <w:lang w:val="en-US"/>
        </w:rPr>
        <w:t xml:space="preserve"> ex </w:t>
      </w:r>
      <w:proofErr w:type="spellStart"/>
      <w:r w:rsidRPr="003B433F">
        <w:rPr>
          <w:lang w:val="en-US"/>
        </w:rPr>
        <w:t>ea</w:t>
      </w:r>
      <w:proofErr w:type="spellEnd"/>
      <w:r w:rsidRPr="003B433F">
        <w:rPr>
          <w:lang w:val="en-US"/>
        </w:rPr>
        <w:t xml:space="preserve"> </w:t>
      </w:r>
      <w:proofErr w:type="spellStart"/>
      <w:r w:rsidRPr="003B433F">
        <w:rPr>
          <w:lang w:val="en-US"/>
        </w:rPr>
        <w:t>commodo</w:t>
      </w:r>
      <w:proofErr w:type="spellEnd"/>
      <w:r w:rsidRPr="003B433F">
        <w:rPr>
          <w:lang w:val="en-US"/>
        </w:rPr>
        <w:t xml:space="preserve"> </w:t>
      </w:r>
      <w:proofErr w:type="spellStart"/>
      <w:r w:rsidRPr="003B433F">
        <w:rPr>
          <w:lang w:val="en-US"/>
        </w:rPr>
        <w:t>consequat</w:t>
      </w:r>
      <w:proofErr w:type="spellEnd"/>
      <w:r w:rsidRPr="003B433F">
        <w:rPr>
          <w:lang w:val="en-US"/>
        </w:rPr>
        <w:t xml:space="preserve">. Lorem ipsum dolor sit </w:t>
      </w:r>
      <w:proofErr w:type="spellStart"/>
      <w:r w:rsidRPr="003B433F">
        <w:rPr>
          <w:lang w:val="en-US"/>
        </w:rPr>
        <w:t>amet</w:t>
      </w:r>
      <w:proofErr w:type="spellEnd"/>
      <w:r w:rsidRPr="003B433F">
        <w:rPr>
          <w:lang w:val="en-US"/>
        </w:rPr>
        <w:t xml:space="preserve">, </w:t>
      </w:r>
      <w:proofErr w:type="spellStart"/>
      <w:r w:rsidRPr="003B433F">
        <w:rPr>
          <w:lang w:val="en-US"/>
        </w:rPr>
        <w:t>consectetur</w:t>
      </w:r>
      <w:proofErr w:type="spellEnd"/>
      <w:r w:rsidRPr="003B433F">
        <w:rPr>
          <w:lang w:val="en-US"/>
        </w:rPr>
        <w:t xml:space="preserve"> </w:t>
      </w:r>
      <w:proofErr w:type="spellStart"/>
      <w:r w:rsidRPr="003B433F">
        <w:rPr>
          <w:lang w:val="en-US"/>
        </w:rPr>
        <w:t>adipiscing</w:t>
      </w:r>
      <w:proofErr w:type="spellEnd"/>
      <w:r w:rsidRPr="003B433F">
        <w:rPr>
          <w:lang w:val="en-US"/>
        </w:rPr>
        <w:t xml:space="preserve"> </w:t>
      </w:r>
      <w:proofErr w:type="spellStart"/>
      <w:r w:rsidRPr="003B433F">
        <w:rPr>
          <w:lang w:val="en-US"/>
        </w:rPr>
        <w:t>elit</w:t>
      </w:r>
      <w:proofErr w:type="spellEnd"/>
      <w:r w:rsidRPr="003B433F">
        <w:rPr>
          <w:lang w:val="en-US"/>
        </w:rPr>
        <w:t xml:space="preserve">, sed do </w:t>
      </w:r>
      <w:proofErr w:type="spellStart"/>
      <w:r w:rsidRPr="003B433F">
        <w:rPr>
          <w:lang w:val="en-US"/>
        </w:rPr>
        <w:t>eiusmod</w:t>
      </w:r>
      <w:proofErr w:type="spellEnd"/>
      <w:r w:rsidRPr="003B433F">
        <w:rPr>
          <w:lang w:val="en-US"/>
        </w:rPr>
        <w:t xml:space="preserve"> </w:t>
      </w:r>
      <w:proofErr w:type="spellStart"/>
      <w:r w:rsidRPr="003B433F">
        <w:rPr>
          <w:lang w:val="en-US"/>
        </w:rPr>
        <w:t>tempor</w:t>
      </w:r>
      <w:proofErr w:type="spellEnd"/>
      <w:r w:rsidRPr="003B433F">
        <w:rPr>
          <w:lang w:val="en-US"/>
        </w:rPr>
        <w:t xml:space="preserve"> </w:t>
      </w:r>
      <w:proofErr w:type="spellStart"/>
      <w:r w:rsidRPr="003B433F">
        <w:rPr>
          <w:lang w:val="en-US"/>
        </w:rPr>
        <w:t>incididunt</w:t>
      </w:r>
      <w:proofErr w:type="spellEnd"/>
      <w:r w:rsidRPr="003B433F">
        <w:rPr>
          <w:lang w:val="en-US"/>
        </w:rPr>
        <w:t xml:space="preserve"> </w:t>
      </w:r>
      <w:proofErr w:type="spellStart"/>
      <w:r w:rsidRPr="003B433F">
        <w:rPr>
          <w:lang w:val="en-US"/>
        </w:rPr>
        <w:t>ut</w:t>
      </w:r>
      <w:proofErr w:type="spellEnd"/>
      <w:r w:rsidRPr="003B433F">
        <w:rPr>
          <w:lang w:val="en-US"/>
        </w:rPr>
        <w:t xml:space="preserve"> labore et dolore magna </w:t>
      </w:r>
      <w:proofErr w:type="spellStart"/>
      <w:r w:rsidRPr="003B433F">
        <w:rPr>
          <w:lang w:val="en-US"/>
        </w:rPr>
        <w:t>aliqua</w:t>
      </w:r>
      <w:proofErr w:type="spellEnd"/>
      <w:r w:rsidRPr="003B433F">
        <w:rPr>
          <w:lang w:val="en-US"/>
        </w:rPr>
        <w:t xml:space="preserve">. Ut </w:t>
      </w:r>
      <w:proofErr w:type="spellStart"/>
      <w:r w:rsidRPr="003B433F">
        <w:rPr>
          <w:lang w:val="en-US"/>
        </w:rPr>
        <w:t>enim</w:t>
      </w:r>
      <w:proofErr w:type="spellEnd"/>
      <w:r w:rsidRPr="003B433F">
        <w:rPr>
          <w:lang w:val="en-US"/>
        </w:rPr>
        <w:t xml:space="preserve"> ad minim </w:t>
      </w:r>
      <w:proofErr w:type="spellStart"/>
      <w:r w:rsidRPr="003B433F">
        <w:rPr>
          <w:lang w:val="en-US"/>
        </w:rPr>
        <w:t>veniam</w:t>
      </w:r>
      <w:proofErr w:type="spellEnd"/>
      <w:r w:rsidRPr="003B433F">
        <w:rPr>
          <w:lang w:val="en-US"/>
        </w:rPr>
        <w:t xml:space="preserve">, </w:t>
      </w:r>
      <w:proofErr w:type="spellStart"/>
      <w:r w:rsidRPr="003B433F">
        <w:rPr>
          <w:lang w:val="en-US"/>
        </w:rPr>
        <w:t>quis</w:t>
      </w:r>
      <w:proofErr w:type="spellEnd"/>
      <w:r w:rsidRPr="003B433F">
        <w:rPr>
          <w:lang w:val="en-US"/>
        </w:rPr>
        <w:t xml:space="preserve"> </w:t>
      </w:r>
      <w:proofErr w:type="spellStart"/>
      <w:r w:rsidRPr="003B433F">
        <w:rPr>
          <w:lang w:val="en-US"/>
        </w:rPr>
        <w:t>nostrud</w:t>
      </w:r>
      <w:proofErr w:type="spellEnd"/>
      <w:r w:rsidRPr="003B433F">
        <w:rPr>
          <w:lang w:val="en-US"/>
        </w:rPr>
        <w:t xml:space="preserve"> exercitation </w:t>
      </w:r>
      <w:proofErr w:type="spellStart"/>
      <w:r w:rsidRPr="003B433F">
        <w:rPr>
          <w:lang w:val="en-US"/>
        </w:rPr>
        <w:t>ullamco</w:t>
      </w:r>
      <w:proofErr w:type="spellEnd"/>
      <w:r w:rsidRPr="003B433F">
        <w:rPr>
          <w:lang w:val="en-US"/>
        </w:rPr>
        <w:t xml:space="preserve"> </w:t>
      </w:r>
      <w:proofErr w:type="spellStart"/>
      <w:r w:rsidRPr="003B433F">
        <w:rPr>
          <w:lang w:val="en-US"/>
        </w:rPr>
        <w:t>laboris</w:t>
      </w:r>
      <w:proofErr w:type="spellEnd"/>
      <w:r w:rsidRPr="003B433F">
        <w:rPr>
          <w:lang w:val="en-US"/>
        </w:rPr>
        <w:t xml:space="preserve"> nisi </w:t>
      </w:r>
      <w:proofErr w:type="spellStart"/>
      <w:r w:rsidRPr="003B433F">
        <w:rPr>
          <w:lang w:val="en-US"/>
        </w:rPr>
        <w:t>ut</w:t>
      </w:r>
      <w:proofErr w:type="spellEnd"/>
      <w:r w:rsidRPr="003B433F">
        <w:rPr>
          <w:lang w:val="en-US"/>
        </w:rPr>
        <w:t xml:space="preserve"> </w:t>
      </w:r>
      <w:proofErr w:type="spellStart"/>
      <w:r w:rsidRPr="003B433F">
        <w:rPr>
          <w:lang w:val="en-US"/>
        </w:rPr>
        <w:t>aliquip</w:t>
      </w:r>
      <w:proofErr w:type="spellEnd"/>
      <w:r w:rsidRPr="003B433F">
        <w:rPr>
          <w:lang w:val="en-US"/>
        </w:rPr>
        <w:t xml:space="preserve"> ex </w:t>
      </w:r>
      <w:proofErr w:type="spellStart"/>
      <w:r w:rsidRPr="003B433F">
        <w:rPr>
          <w:lang w:val="en-US"/>
        </w:rPr>
        <w:t>ea</w:t>
      </w:r>
      <w:proofErr w:type="spellEnd"/>
      <w:r w:rsidRPr="003B433F">
        <w:rPr>
          <w:lang w:val="en-US"/>
        </w:rPr>
        <w:t xml:space="preserve"> </w:t>
      </w:r>
      <w:proofErr w:type="spellStart"/>
      <w:r w:rsidRPr="003B433F">
        <w:rPr>
          <w:lang w:val="en-US"/>
        </w:rPr>
        <w:t>commodo</w:t>
      </w:r>
      <w:proofErr w:type="spellEnd"/>
      <w:r w:rsidRPr="003B433F">
        <w:rPr>
          <w:lang w:val="en-US"/>
        </w:rPr>
        <w:t xml:space="preserve"> </w:t>
      </w:r>
      <w:proofErr w:type="spellStart"/>
      <w:r w:rsidRPr="003B433F">
        <w:rPr>
          <w:lang w:val="en-US"/>
        </w:rPr>
        <w:t>consequat</w:t>
      </w:r>
      <w:proofErr w:type="spellEnd"/>
      <w:r w:rsidRPr="003B433F">
        <w:rPr>
          <w:lang w:val="en-US"/>
        </w:rPr>
        <w:t xml:space="preserve">. Lorem ipsum dolor sit </w:t>
      </w:r>
      <w:proofErr w:type="spellStart"/>
      <w:r w:rsidRPr="003B433F">
        <w:rPr>
          <w:lang w:val="en-US"/>
        </w:rPr>
        <w:t>amet</w:t>
      </w:r>
      <w:proofErr w:type="spellEnd"/>
      <w:r w:rsidRPr="003B433F">
        <w:rPr>
          <w:lang w:val="en-US"/>
        </w:rPr>
        <w:t xml:space="preserve">, </w:t>
      </w:r>
      <w:proofErr w:type="spellStart"/>
      <w:r w:rsidRPr="003B433F">
        <w:rPr>
          <w:lang w:val="en-US"/>
        </w:rPr>
        <w:t>consectetur</w:t>
      </w:r>
      <w:proofErr w:type="spellEnd"/>
      <w:r w:rsidRPr="003B433F">
        <w:rPr>
          <w:lang w:val="en-US"/>
        </w:rPr>
        <w:t xml:space="preserve"> </w:t>
      </w:r>
      <w:proofErr w:type="spellStart"/>
      <w:r w:rsidRPr="003B433F">
        <w:rPr>
          <w:lang w:val="en-US"/>
        </w:rPr>
        <w:t>adipiscing</w:t>
      </w:r>
      <w:proofErr w:type="spellEnd"/>
      <w:r w:rsidRPr="003B433F">
        <w:rPr>
          <w:lang w:val="en-US"/>
        </w:rPr>
        <w:t xml:space="preserve"> </w:t>
      </w:r>
      <w:proofErr w:type="spellStart"/>
      <w:r w:rsidRPr="003B433F">
        <w:rPr>
          <w:lang w:val="en-US"/>
        </w:rPr>
        <w:t>elit</w:t>
      </w:r>
      <w:proofErr w:type="spellEnd"/>
      <w:r w:rsidRPr="003B433F">
        <w:rPr>
          <w:lang w:val="en-US"/>
        </w:rPr>
        <w:t xml:space="preserve">, sed do </w:t>
      </w:r>
      <w:proofErr w:type="spellStart"/>
      <w:r w:rsidRPr="003B433F">
        <w:rPr>
          <w:lang w:val="en-US"/>
        </w:rPr>
        <w:t>eiusmod</w:t>
      </w:r>
      <w:proofErr w:type="spellEnd"/>
      <w:r w:rsidRPr="003B433F">
        <w:rPr>
          <w:lang w:val="en-US"/>
        </w:rPr>
        <w:t xml:space="preserve"> </w:t>
      </w:r>
      <w:proofErr w:type="spellStart"/>
      <w:r w:rsidRPr="003B433F">
        <w:rPr>
          <w:lang w:val="en-US"/>
        </w:rPr>
        <w:t>tempor</w:t>
      </w:r>
      <w:proofErr w:type="spellEnd"/>
      <w:r w:rsidRPr="003B433F">
        <w:rPr>
          <w:lang w:val="en-US"/>
        </w:rPr>
        <w:t xml:space="preserve"> </w:t>
      </w:r>
      <w:proofErr w:type="spellStart"/>
      <w:r w:rsidRPr="003B433F">
        <w:rPr>
          <w:lang w:val="en-US"/>
        </w:rPr>
        <w:t>incididunt</w:t>
      </w:r>
      <w:proofErr w:type="spellEnd"/>
      <w:r w:rsidRPr="003B433F">
        <w:rPr>
          <w:lang w:val="en-US"/>
        </w:rPr>
        <w:t xml:space="preserve"> </w:t>
      </w:r>
      <w:proofErr w:type="spellStart"/>
      <w:r w:rsidRPr="003B433F">
        <w:rPr>
          <w:lang w:val="en-US"/>
        </w:rPr>
        <w:t>ut</w:t>
      </w:r>
      <w:proofErr w:type="spellEnd"/>
      <w:r w:rsidRPr="003B433F">
        <w:rPr>
          <w:lang w:val="en-US"/>
        </w:rPr>
        <w:t xml:space="preserve"> labore et dolore magna </w:t>
      </w:r>
      <w:proofErr w:type="spellStart"/>
      <w:r w:rsidRPr="003B433F">
        <w:rPr>
          <w:lang w:val="en-US"/>
        </w:rPr>
        <w:t>aliqua</w:t>
      </w:r>
      <w:proofErr w:type="spellEnd"/>
      <w:r w:rsidRPr="003B433F">
        <w:rPr>
          <w:lang w:val="en-US"/>
        </w:rPr>
        <w:t xml:space="preserve">. Ut </w:t>
      </w:r>
      <w:proofErr w:type="spellStart"/>
      <w:r w:rsidRPr="003B433F">
        <w:rPr>
          <w:lang w:val="en-US"/>
        </w:rPr>
        <w:t>enim</w:t>
      </w:r>
      <w:proofErr w:type="spellEnd"/>
      <w:r w:rsidRPr="003B433F">
        <w:rPr>
          <w:lang w:val="en-US"/>
        </w:rPr>
        <w:t xml:space="preserve"> ad minim </w:t>
      </w:r>
      <w:proofErr w:type="spellStart"/>
      <w:r w:rsidRPr="003B433F">
        <w:rPr>
          <w:lang w:val="en-US"/>
        </w:rPr>
        <w:t>veniam</w:t>
      </w:r>
      <w:proofErr w:type="spellEnd"/>
      <w:r w:rsidRPr="003B433F">
        <w:rPr>
          <w:lang w:val="en-US"/>
        </w:rPr>
        <w:t xml:space="preserve">, </w:t>
      </w:r>
      <w:proofErr w:type="spellStart"/>
      <w:r w:rsidRPr="003B433F">
        <w:rPr>
          <w:lang w:val="en-US"/>
        </w:rPr>
        <w:t>quis</w:t>
      </w:r>
      <w:proofErr w:type="spellEnd"/>
      <w:r w:rsidRPr="003B433F">
        <w:rPr>
          <w:lang w:val="en-US"/>
        </w:rPr>
        <w:t xml:space="preserve"> </w:t>
      </w:r>
      <w:proofErr w:type="spellStart"/>
      <w:r w:rsidRPr="003B433F">
        <w:rPr>
          <w:lang w:val="en-US"/>
        </w:rPr>
        <w:t>nostrud</w:t>
      </w:r>
      <w:proofErr w:type="spellEnd"/>
      <w:r w:rsidRPr="003B433F">
        <w:rPr>
          <w:lang w:val="en-US"/>
        </w:rPr>
        <w:t xml:space="preserve"> exercitation </w:t>
      </w:r>
      <w:proofErr w:type="spellStart"/>
      <w:r w:rsidRPr="003B433F">
        <w:rPr>
          <w:lang w:val="en-US"/>
        </w:rPr>
        <w:t>ullamco</w:t>
      </w:r>
      <w:proofErr w:type="spellEnd"/>
      <w:r w:rsidRPr="003B433F">
        <w:rPr>
          <w:lang w:val="en-US"/>
        </w:rPr>
        <w:t xml:space="preserve"> </w:t>
      </w:r>
      <w:proofErr w:type="spellStart"/>
      <w:r w:rsidRPr="003B433F">
        <w:rPr>
          <w:lang w:val="en-US"/>
        </w:rPr>
        <w:t>laboris</w:t>
      </w:r>
      <w:proofErr w:type="spellEnd"/>
      <w:r w:rsidRPr="003B433F">
        <w:rPr>
          <w:lang w:val="en-US"/>
        </w:rPr>
        <w:t xml:space="preserve"> nisi </w:t>
      </w:r>
      <w:proofErr w:type="spellStart"/>
      <w:r w:rsidRPr="003B433F">
        <w:rPr>
          <w:lang w:val="en-US"/>
        </w:rPr>
        <w:t>ut</w:t>
      </w:r>
      <w:proofErr w:type="spellEnd"/>
      <w:r w:rsidRPr="003B433F">
        <w:rPr>
          <w:lang w:val="en-US"/>
        </w:rPr>
        <w:t xml:space="preserve"> </w:t>
      </w:r>
      <w:proofErr w:type="spellStart"/>
      <w:r w:rsidRPr="003B433F">
        <w:rPr>
          <w:lang w:val="en-US"/>
        </w:rPr>
        <w:t>aliquip</w:t>
      </w:r>
      <w:proofErr w:type="spellEnd"/>
      <w:r w:rsidRPr="003B433F">
        <w:rPr>
          <w:lang w:val="en-US"/>
        </w:rPr>
        <w:t xml:space="preserve"> ex </w:t>
      </w:r>
      <w:proofErr w:type="spellStart"/>
      <w:r w:rsidRPr="003B433F">
        <w:rPr>
          <w:lang w:val="en-US"/>
        </w:rPr>
        <w:t>ea</w:t>
      </w:r>
      <w:proofErr w:type="spellEnd"/>
      <w:r w:rsidRPr="003B433F">
        <w:rPr>
          <w:lang w:val="en-US"/>
        </w:rPr>
        <w:t xml:space="preserve"> </w:t>
      </w:r>
      <w:proofErr w:type="spellStart"/>
      <w:r w:rsidRPr="003B433F">
        <w:rPr>
          <w:lang w:val="en-US"/>
        </w:rPr>
        <w:t>commodo</w:t>
      </w:r>
      <w:proofErr w:type="spellEnd"/>
      <w:r w:rsidRPr="003B433F">
        <w:rPr>
          <w:lang w:val="en-US"/>
        </w:rPr>
        <w:t xml:space="preserve"> </w:t>
      </w:r>
      <w:proofErr w:type="spellStart"/>
      <w:r w:rsidRPr="003B433F">
        <w:rPr>
          <w:lang w:val="en-US"/>
        </w:rPr>
        <w:t>consequat</w:t>
      </w:r>
      <w:proofErr w:type="spellEnd"/>
      <w:r w:rsidRPr="003B433F">
        <w:rPr>
          <w:lang w:val="en-US"/>
        </w:rPr>
        <w:t>.</w:t>
      </w:r>
    </w:p>
    <w:p w14:paraId="749C8BCF" w14:textId="16F66794" w:rsidR="00E3777E" w:rsidRDefault="001A62C8" w:rsidP="00282E05">
      <w:pPr>
        <w:pStyle w:val="ETTERN-RESUMO"/>
        <w:rPr>
          <w:lang w:val="en-US"/>
        </w:rPr>
      </w:pPr>
      <w:r w:rsidRPr="001A62C8">
        <w:rPr>
          <w:b/>
          <w:color w:val="8B0101"/>
          <w:lang w:val="en-US"/>
        </w:rPr>
        <w:t xml:space="preserve">Keywords: </w:t>
      </w:r>
      <w:r w:rsidRPr="003B433F">
        <w:rPr>
          <w:lang w:val="en-US"/>
        </w:rPr>
        <w:t>Max. 5, separated by semicolons.</w:t>
      </w:r>
    </w:p>
    <w:p w14:paraId="7C5D3CD4" w14:textId="77777777" w:rsidR="003B433F" w:rsidRDefault="003B433F" w:rsidP="00282E05">
      <w:pPr>
        <w:pStyle w:val="ETTERN-RESUMO"/>
        <w:rPr>
          <w:lang w:val="en-US"/>
        </w:rPr>
      </w:pPr>
    </w:p>
    <w:p w14:paraId="5CB957F6" w14:textId="124501A8" w:rsidR="004F7226" w:rsidRPr="004F7226" w:rsidRDefault="004F7226" w:rsidP="00282E05">
      <w:pPr>
        <w:pStyle w:val="ETTERN-RESUMO"/>
        <w:rPr>
          <w:rFonts w:ascii="Times New Roman" w:eastAsia="Times New Roman" w:hAnsi="Times New Roman" w:cs="Times New Roman"/>
          <w:sz w:val="24"/>
          <w:szCs w:val="24"/>
        </w:rPr>
      </w:pPr>
      <w:proofErr w:type="spellStart"/>
      <w:r w:rsidRPr="003B433F">
        <w:rPr>
          <w:b/>
          <w:color w:val="8B0101"/>
        </w:rPr>
        <w:t>Resumen</w:t>
      </w:r>
      <w:proofErr w:type="spellEnd"/>
      <w:r w:rsidRPr="003B433F">
        <w:rPr>
          <w:b/>
          <w:color w:val="8B0101"/>
        </w:rPr>
        <w:t>:</w:t>
      </w:r>
      <w:r w:rsidRPr="004F7226">
        <w:rPr>
          <w:rFonts w:ascii="Times New Roman" w:eastAsia="Times New Roman" w:hAnsi="Times New Roman" w:cs="Times New Roman"/>
          <w:sz w:val="24"/>
          <w:szCs w:val="24"/>
        </w:rPr>
        <w:t xml:space="preserve"> </w:t>
      </w:r>
      <w:r w:rsidRPr="004F7226">
        <w:t xml:space="preserve">Máx. 200 </w:t>
      </w:r>
      <w:proofErr w:type="spellStart"/>
      <w:r w:rsidRPr="004F7226">
        <w:t>palabras</w:t>
      </w:r>
      <w:proofErr w:type="spellEnd"/>
      <w:r w:rsidRPr="004F7226">
        <w:t xml:space="preserve">, presentando </w:t>
      </w:r>
      <w:proofErr w:type="spellStart"/>
      <w:r w:rsidRPr="004F7226">
        <w:t>el</w:t>
      </w:r>
      <w:proofErr w:type="spellEnd"/>
      <w:r w:rsidRPr="004F7226">
        <w:t xml:space="preserve"> objetivo </w:t>
      </w:r>
      <w:proofErr w:type="spellStart"/>
      <w:r w:rsidRPr="004F7226">
        <w:t>del</w:t>
      </w:r>
      <w:proofErr w:type="spellEnd"/>
      <w:r w:rsidRPr="004F7226">
        <w:t xml:space="preserve"> </w:t>
      </w:r>
      <w:proofErr w:type="spellStart"/>
      <w:r w:rsidRPr="004F7226">
        <w:t>trabajo</w:t>
      </w:r>
      <w:proofErr w:type="spellEnd"/>
      <w:r w:rsidRPr="004F7226">
        <w:t xml:space="preserve">, </w:t>
      </w:r>
      <w:proofErr w:type="spellStart"/>
      <w:r w:rsidRPr="004F7226">
        <w:t>el</w:t>
      </w:r>
      <w:proofErr w:type="spellEnd"/>
      <w:r w:rsidRPr="004F7226">
        <w:t xml:space="preserve"> problema de </w:t>
      </w:r>
      <w:proofErr w:type="spellStart"/>
      <w:r w:rsidRPr="004F7226">
        <w:t>investigación</w:t>
      </w:r>
      <w:proofErr w:type="spellEnd"/>
      <w:r w:rsidRPr="004F7226">
        <w:t xml:space="preserve">, </w:t>
      </w:r>
      <w:proofErr w:type="spellStart"/>
      <w:r w:rsidRPr="004F7226">
        <w:t>la</w:t>
      </w:r>
      <w:proofErr w:type="spellEnd"/>
      <w:r w:rsidRPr="004F7226">
        <w:t xml:space="preserve"> </w:t>
      </w:r>
      <w:proofErr w:type="spellStart"/>
      <w:r w:rsidRPr="004F7226">
        <w:t>metodología</w:t>
      </w:r>
      <w:proofErr w:type="spellEnd"/>
      <w:r w:rsidRPr="004F7226">
        <w:t xml:space="preserve">, </w:t>
      </w:r>
      <w:proofErr w:type="spellStart"/>
      <w:r w:rsidRPr="004F7226">
        <w:t>los</w:t>
      </w:r>
      <w:proofErr w:type="spellEnd"/>
      <w:r w:rsidRPr="004F7226">
        <w:t xml:space="preserve"> </w:t>
      </w:r>
      <w:proofErr w:type="spellStart"/>
      <w:r w:rsidRPr="004F7226">
        <w:t>principales</w:t>
      </w:r>
      <w:proofErr w:type="spellEnd"/>
      <w:r w:rsidRPr="004F7226">
        <w:t xml:space="preserve"> resultados y </w:t>
      </w:r>
      <w:proofErr w:type="spellStart"/>
      <w:r w:rsidRPr="004F7226">
        <w:t>las</w:t>
      </w:r>
      <w:proofErr w:type="spellEnd"/>
      <w:r w:rsidRPr="004F7226">
        <w:t xml:space="preserve"> </w:t>
      </w:r>
      <w:proofErr w:type="spellStart"/>
      <w:r w:rsidRPr="004F7226">
        <w:t>conclusiones</w:t>
      </w:r>
      <w:proofErr w:type="spellEnd"/>
      <w:r w:rsidRPr="004F7226">
        <w:t xml:space="preserve">. Evite citas </w:t>
      </w:r>
      <w:proofErr w:type="spellStart"/>
      <w:r w:rsidRPr="004F7226">
        <w:t>directas</w:t>
      </w:r>
      <w:proofErr w:type="spellEnd"/>
      <w:r w:rsidRPr="004F7226">
        <w:t xml:space="preserve"> y no </w:t>
      </w:r>
      <w:proofErr w:type="spellStart"/>
      <w:r w:rsidRPr="004F7226">
        <w:t>incluya</w:t>
      </w:r>
      <w:proofErr w:type="spellEnd"/>
      <w:r w:rsidRPr="004F7226">
        <w:t xml:space="preserve"> referencias </w:t>
      </w:r>
      <w:proofErr w:type="spellStart"/>
      <w:r w:rsidRPr="004F7226">
        <w:t>en</w:t>
      </w:r>
      <w:proofErr w:type="spellEnd"/>
      <w:r w:rsidRPr="004F7226">
        <w:t xml:space="preserve"> este apartado. </w:t>
      </w:r>
      <w:proofErr w:type="spellStart"/>
      <w:r w:rsidRPr="004F7226">
        <w:t>Utilice</w:t>
      </w:r>
      <w:proofErr w:type="spellEnd"/>
      <w:r w:rsidRPr="004F7226">
        <w:t xml:space="preserve"> </w:t>
      </w:r>
      <w:proofErr w:type="spellStart"/>
      <w:r w:rsidRPr="004F7226">
        <w:t>el</w:t>
      </w:r>
      <w:proofErr w:type="spellEnd"/>
      <w:r w:rsidRPr="004F7226">
        <w:t xml:space="preserve"> estilo “ETTERN - </w:t>
      </w:r>
      <w:r w:rsidR="003B433F">
        <w:t>RESUMO</w:t>
      </w:r>
      <w:r w:rsidRPr="004F7226">
        <w:t>” (</w:t>
      </w:r>
      <w:proofErr w:type="spellStart"/>
      <w:r w:rsidRPr="004F7226">
        <w:t>fuente</w:t>
      </w:r>
      <w:proofErr w:type="spellEnd"/>
      <w:r w:rsidRPr="004F7226">
        <w:t xml:space="preserve"> </w:t>
      </w:r>
      <w:proofErr w:type="spellStart"/>
      <w:r w:rsidRPr="004F7226">
        <w:t>Raleway</w:t>
      </w:r>
      <w:proofErr w:type="spellEnd"/>
      <w:r w:rsidRPr="004F7226">
        <w:t xml:space="preserve">, 10pt, justificado, </w:t>
      </w:r>
      <w:proofErr w:type="spellStart"/>
      <w:r w:rsidRPr="004F7226">
        <w:t>interlineado</w:t>
      </w:r>
      <w:proofErr w:type="spellEnd"/>
      <w:r w:rsidRPr="004F7226">
        <w:t xml:space="preserve"> </w:t>
      </w:r>
      <w:proofErr w:type="spellStart"/>
      <w:r w:rsidRPr="004F7226">
        <w:t>sencillo</w:t>
      </w:r>
      <w:proofErr w:type="spellEnd"/>
      <w:r w:rsidRPr="004F7226">
        <w:t xml:space="preserve"> y </w:t>
      </w:r>
      <w:proofErr w:type="spellStart"/>
      <w:r w:rsidRPr="004F7226">
        <w:t>espaciado</w:t>
      </w:r>
      <w:proofErr w:type="spellEnd"/>
      <w:r w:rsidRPr="004F7226">
        <w:t xml:space="preserve"> de 12pt </w:t>
      </w:r>
      <w:proofErr w:type="spellStart"/>
      <w:r w:rsidRPr="004F7226">
        <w:t>después</w:t>
      </w:r>
      <w:proofErr w:type="spellEnd"/>
      <w:r w:rsidRPr="004F7226">
        <w:t xml:space="preserve"> de </w:t>
      </w:r>
      <w:proofErr w:type="spellStart"/>
      <w:r w:rsidRPr="004F7226">
        <w:t>los</w:t>
      </w:r>
      <w:proofErr w:type="spellEnd"/>
      <w:r w:rsidRPr="004F7226">
        <w:t xml:space="preserve"> </w:t>
      </w:r>
      <w:proofErr w:type="spellStart"/>
      <w:r w:rsidRPr="004F7226">
        <w:t>párrafos</w:t>
      </w:r>
      <w:proofErr w:type="spellEnd"/>
      <w:r w:rsidRPr="004F7226">
        <w:t xml:space="preserve">). </w:t>
      </w:r>
      <w:proofErr w:type="spellStart"/>
      <w:r w:rsidRPr="004F7226">
        <w:t>Lorem</w:t>
      </w:r>
      <w:proofErr w:type="spellEnd"/>
      <w:r w:rsidRPr="004F7226">
        <w:t xml:space="preserve"> ipsum </w:t>
      </w:r>
      <w:proofErr w:type="spellStart"/>
      <w:r w:rsidRPr="004F7226">
        <w:t>dolor</w:t>
      </w:r>
      <w:proofErr w:type="spellEnd"/>
      <w:r w:rsidRPr="004F7226">
        <w:t xml:space="preserve"> </w:t>
      </w:r>
      <w:proofErr w:type="spellStart"/>
      <w:r w:rsidRPr="004F7226">
        <w:t>sit</w:t>
      </w:r>
      <w:proofErr w:type="spellEnd"/>
      <w:r w:rsidRPr="004F7226">
        <w:t xml:space="preserve"> </w:t>
      </w:r>
      <w:proofErr w:type="spellStart"/>
      <w:r w:rsidRPr="004F7226">
        <w:t>amet</w:t>
      </w:r>
      <w:proofErr w:type="spellEnd"/>
      <w:r w:rsidRPr="004F7226">
        <w:t xml:space="preserve">, </w:t>
      </w:r>
      <w:proofErr w:type="spellStart"/>
      <w:r w:rsidRPr="004F7226">
        <w:t>consectetur</w:t>
      </w:r>
      <w:proofErr w:type="spellEnd"/>
      <w:r w:rsidRPr="004F7226">
        <w:t xml:space="preserve"> </w:t>
      </w:r>
      <w:proofErr w:type="spellStart"/>
      <w:r w:rsidRPr="004F7226">
        <w:t>adipiscing</w:t>
      </w:r>
      <w:proofErr w:type="spellEnd"/>
      <w:r w:rsidRPr="004F7226">
        <w:t xml:space="preserve"> </w:t>
      </w:r>
      <w:proofErr w:type="spellStart"/>
      <w:r w:rsidRPr="004F7226">
        <w:t>elit</w:t>
      </w:r>
      <w:proofErr w:type="spellEnd"/>
      <w:r w:rsidRPr="004F7226">
        <w:t xml:space="preserve">, </w:t>
      </w:r>
      <w:proofErr w:type="spellStart"/>
      <w:r w:rsidRPr="004F7226">
        <w:t>sed</w:t>
      </w:r>
      <w:proofErr w:type="spellEnd"/>
      <w:r w:rsidRPr="004F7226">
        <w:t xml:space="preserve"> do </w:t>
      </w:r>
      <w:proofErr w:type="spellStart"/>
      <w:r w:rsidRPr="004F7226">
        <w:t>eiusmod</w:t>
      </w:r>
      <w:proofErr w:type="spellEnd"/>
      <w:r w:rsidRPr="004F7226">
        <w:t xml:space="preserve"> </w:t>
      </w:r>
      <w:proofErr w:type="spellStart"/>
      <w:r w:rsidRPr="004F7226">
        <w:t>tempor</w:t>
      </w:r>
      <w:proofErr w:type="spellEnd"/>
      <w:r w:rsidRPr="004F7226">
        <w:t xml:space="preserve"> </w:t>
      </w:r>
      <w:proofErr w:type="spellStart"/>
      <w:r w:rsidRPr="004F7226">
        <w:t>incididunt</w:t>
      </w:r>
      <w:proofErr w:type="spellEnd"/>
      <w:r w:rsidRPr="004F7226">
        <w:t xml:space="preserve"> ut labore et </w:t>
      </w:r>
      <w:proofErr w:type="spellStart"/>
      <w:r w:rsidRPr="004F7226">
        <w:t>dolore</w:t>
      </w:r>
      <w:proofErr w:type="spellEnd"/>
      <w:r w:rsidRPr="004F7226">
        <w:t xml:space="preserve"> magna </w:t>
      </w:r>
      <w:proofErr w:type="spellStart"/>
      <w:r w:rsidRPr="004F7226">
        <w:t>aliqua</w:t>
      </w:r>
      <w:proofErr w:type="spellEnd"/>
      <w:r w:rsidRPr="004F7226">
        <w:t xml:space="preserve">. Ut </w:t>
      </w:r>
      <w:proofErr w:type="spellStart"/>
      <w:r w:rsidRPr="004F7226">
        <w:t>enim</w:t>
      </w:r>
      <w:proofErr w:type="spellEnd"/>
      <w:r w:rsidRPr="004F7226">
        <w:t xml:space="preserve"> ad </w:t>
      </w:r>
      <w:proofErr w:type="spellStart"/>
      <w:r w:rsidRPr="004F7226">
        <w:t>minim</w:t>
      </w:r>
      <w:proofErr w:type="spellEnd"/>
      <w:r w:rsidRPr="004F7226">
        <w:t xml:space="preserve"> </w:t>
      </w:r>
      <w:proofErr w:type="spellStart"/>
      <w:r w:rsidRPr="004F7226">
        <w:t>veniam</w:t>
      </w:r>
      <w:proofErr w:type="spellEnd"/>
      <w:r w:rsidRPr="004F7226">
        <w:t xml:space="preserve">, quis </w:t>
      </w:r>
      <w:proofErr w:type="spellStart"/>
      <w:r w:rsidRPr="004F7226">
        <w:t>nostrud</w:t>
      </w:r>
      <w:proofErr w:type="spellEnd"/>
      <w:r w:rsidRPr="004F7226">
        <w:t xml:space="preserve"> </w:t>
      </w:r>
      <w:proofErr w:type="spellStart"/>
      <w:r w:rsidRPr="004F7226">
        <w:t>exercitation</w:t>
      </w:r>
      <w:proofErr w:type="spellEnd"/>
      <w:r w:rsidRPr="004F7226">
        <w:t xml:space="preserve"> </w:t>
      </w:r>
      <w:proofErr w:type="spellStart"/>
      <w:r w:rsidRPr="004F7226">
        <w:t>ullamco</w:t>
      </w:r>
      <w:proofErr w:type="spellEnd"/>
      <w:r w:rsidRPr="004F7226">
        <w:t xml:space="preserve"> </w:t>
      </w:r>
      <w:proofErr w:type="spellStart"/>
      <w:r w:rsidRPr="004F7226">
        <w:t>laboris</w:t>
      </w:r>
      <w:proofErr w:type="spellEnd"/>
      <w:r w:rsidRPr="004F7226">
        <w:t xml:space="preserve"> </w:t>
      </w:r>
      <w:proofErr w:type="spellStart"/>
      <w:r w:rsidRPr="004F7226">
        <w:t>nisi</w:t>
      </w:r>
      <w:proofErr w:type="spellEnd"/>
      <w:r w:rsidRPr="004F7226">
        <w:t xml:space="preserve"> ut </w:t>
      </w:r>
      <w:proofErr w:type="spellStart"/>
      <w:r w:rsidRPr="004F7226">
        <w:t>aliquip</w:t>
      </w:r>
      <w:proofErr w:type="spellEnd"/>
      <w:r w:rsidRPr="004F7226">
        <w:t xml:space="preserve"> </w:t>
      </w:r>
      <w:proofErr w:type="spellStart"/>
      <w:r w:rsidRPr="004F7226">
        <w:t>ex</w:t>
      </w:r>
      <w:proofErr w:type="spellEnd"/>
      <w:r w:rsidRPr="004F7226">
        <w:t xml:space="preserve"> </w:t>
      </w:r>
      <w:proofErr w:type="spellStart"/>
      <w:r w:rsidRPr="004F7226">
        <w:t>ea</w:t>
      </w:r>
      <w:proofErr w:type="spellEnd"/>
      <w:r w:rsidRPr="004F7226">
        <w:t xml:space="preserve"> </w:t>
      </w:r>
      <w:proofErr w:type="spellStart"/>
      <w:r w:rsidRPr="004F7226">
        <w:t>commodo</w:t>
      </w:r>
      <w:proofErr w:type="spellEnd"/>
      <w:r w:rsidRPr="004F7226">
        <w:t xml:space="preserve"> </w:t>
      </w:r>
      <w:proofErr w:type="spellStart"/>
      <w:r w:rsidRPr="004F7226">
        <w:t>consequat</w:t>
      </w:r>
      <w:proofErr w:type="spellEnd"/>
      <w:r w:rsidRPr="004F7226">
        <w:t xml:space="preserve">. </w:t>
      </w:r>
      <w:proofErr w:type="spellStart"/>
      <w:r w:rsidRPr="004F7226">
        <w:t>Lorem</w:t>
      </w:r>
      <w:proofErr w:type="spellEnd"/>
      <w:r w:rsidRPr="004F7226">
        <w:t xml:space="preserve"> ipsum </w:t>
      </w:r>
      <w:proofErr w:type="spellStart"/>
      <w:r w:rsidRPr="004F7226">
        <w:t>dolor</w:t>
      </w:r>
      <w:proofErr w:type="spellEnd"/>
      <w:r w:rsidRPr="004F7226">
        <w:t xml:space="preserve"> </w:t>
      </w:r>
      <w:proofErr w:type="spellStart"/>
      <w:r w:rsidRPr="004F7226">
        <w:t>sit</w:t>
      </w:r>
      <w:proofErr w:type="spellEnd"/>
      <w:r w:rsidRPr="004F7226">
        <w:t xml:space="preserve"> </w:t>
      </w:r>
      <w:proofErr w:type="spellStart"/>
      <w:r w:rsidRPr="004F7226">
        <w:t>amet</w:t>
      </w:r>
      <w:proofErr w:type="spellEnd"/>
      <w:r w:rsidRPr="004F7226">
        <w:t xml:space="preserve">, </w:t>
      </w:r>
      <w:proofErr w:type="spellStart"/>
      <w:r w:rsidRPr="004F7226">
        <w:t>consectetur</w:t>
      </w:r>
      <w:proofErr w:type="spellEnd"/>
      <w:r w:rsidRPr="004F7226">
        <w:t xml:space="preserve"> </w:t>
      </w:r>
      <w:proofErr w:type="spellStart"/>
      <w:r w:rsidRPr="004F7226">
        <w:t>adipiscing</w:t>
      </w:r>
      <w:proofErr w:type="spellEnd"/>
      <w:r w:rsidRPr="004F7226">
        <w:t xml:space="preserve"> </w:t>
      </w:r>
      <w:proofErr w:type="spellStart"/>
      <w:r w:rsidRPr="004F7226">
        <w:t>elit</w:t>
      </w:r>
      <w:proofErr w:type="spellEnd"/>
      <w:r w:rsidRPr="004F7226">
        <w:t xml:space="preserve">, </w:t>
      </w:r>
      <w:proofErr w:type="spellStart"/>
      <w:r w:rsidRPr="004F7226">
        <w:t>sed</w:t>
      </w:r>
      <w:proofErr w:type="spellEnd"/>
      <w:r w:rsidRPr="004F7226">
        <w:t xml:space="preserve"> do </w:t>
      </w:r>
      <w:proofErr w:type="spellStart"/>
      <w:r w:rsidRPr="004F7226">
        <w:t>eiusmod</w:t>
      </w:r>
      <w:proofErr w:type="spellEnd"/>
      <w:r w:rsidRPr="004F7226">
        <w:t xml:space="preserve"> </w:t>
      </w:r>
      <w:proofErr w:type="spellStart"/>
      <w:r w:rsidRPr="004F7226">
        <w:t>tempor</w:t>
      </w:r>
      <w:proofErr w:type="spellEnd"/>
      <w:r w:rsidRPr="004F7226">
        <w:t xml:space="preserve"> </w:t>
      </w:r>
      <w:proofErr w:type="spellStart"/>
      <w:r w:rsidRPr="004F7226">
        <w:t>incididunt</w:t>
      </w:r>
      <w:proofErr w:type="spellEnd"/>
      <w:r w:rsidRPr="004F7226">
        <w:t xml:space="preserve"> ut labore et </w:t>
      </w:r>
      <w:proofErr w:type="spellStart"/>
      <w:r w:rsidRPr="004F7226">
        <w:t>dolore</w:t>
      </w:r>
      <w:proofErr w:type="spellEnd"/>
      <w:r w:rsidRPr="004F7226">
        <w:t xml:space="preserve"> magna </w:t>
      </w:r>
      <w:proofErr w:type="spellStart"/>
      <w:r w:rsidRPr="004F7226">
        <w:t>aliqua</w:t>
      </w:r>
      <w:proofErr w:type="spellEnd"/>
      <w:r w:rsidRPr="004F7226">
        <w:t xml:space="preserve">. Ut </w:t>
      </w:r>
      <w:proofErr w:type="spellStart"/>
      <w:r w:rsidRPr="004F7226">
        <w:t>enim</w:t>
      </w:r>
      <w:proofErr w:type="spellEnd"/>
      <w:r w:rsidRPr="004F7226">
        <w:t xml:space="preserve"> ad </w:t>
      </w:r>
      <w:proofErr w:type="spellStart"/>
      <w:r w:rsidRPr="004F7226">
        <w:t>minim</w:t>
      </w:r>
      <w:proofErr w:type="spellEnd"/>
      <w:r w:rsidRPr="004F7226">
        <w:t xml:space="preserve"> </w:t>
      </w:r>
      <w:proofErr w:type="spellStart"/>
      <w:r w:rsidRPr="004F7226">
        <w:t>veniam</w:t>
      </w:r>
      <w:proofErr w:type="spellEnd"/>
      <w:r w:rsidRPr="004F7226">
        <w:t xml:space="preserve">, quis </w:t>
      </w:r>
      <w:proofErr w:type="spellStart"/>
      <w:r w:rsidRPr="004F7226">
        <w:t>nostrud</w:t>
      </w:r>
      <w:proofErr w:type="spellEnd"/>
      <w:r w:rsidRPr="004F7226">
        <w:t xml:space="preserve"> </w:t>
      </w:r>
      <w:proofErr w:type="spellStart"/>
      <w:r w:rsidRPr="004F7226">
        <w:t>exercitation</w:t>
      </w:r>
      <w:proofErr w:type="spellEnd"/>
      <w:r w:rsidRPr="004F7226">
        <w:t xml:space="preserve"> </w:t>
      </w:r>
      <w:proofErr w:type="spellStart"/>
      <w:r w:rsidRPr="004F7226">
        <w:t>ullamco</w:t>
      </w:r>
      <w:proofErr w:type="spellEnd"/>
      <w:r w:rsidRPr="004F7226">
        <w:t xml:space="preserve"> </w:t>
      </w:r>
      <w:proofErr w:type="spellStart"/>
      <w:r w:rsidRPr="004F7226">
        <w:t>laboris</w:t>
      </w:r>
      <w:proofErr w:type="spellEnd"/>
      <w:r w:rsidRPr="004F7226">
        <w:t xml:space="preserve"> </w:t>
      </w:r>
      <w:proofErr w:type="spellStart"/>
      <w:r w:rsidRPr="004F7226">
        <w:t>nisi</w:t>
      </w:r>
      <w:proofErr w:type="spellEnd"/>
      <w:r w:rsidRPr="004F7226">
        <w:t xml:space="preserve"> ut </w:t>
      </w:r>
      <w:proofErr w:type="spellStart"/>
      <w:r w:rsidRPr="004F7226">
        <w:t>aliquip</w:t>
      </w:r>
      <w:proofErr w:type="spellEnd"/>
      <w:r w:rsidRPr="004F7226">
        <w:t xml:space="preserve"> </w:t>
      </w:r>
      <w:proofErr w:type="spellStart"/>
      <w:r w:rsidRPr="004F7226">
        <w:t>ex</w:t>
      </w:r>
      <w:proofErr w:type="spellEnd"/>
      <w:r w:rsidRPr="004F7226">
        <w:t xml:space="preserve"> </w:t>
      </w:r>
      <w:proofErr w:type="spellStart"/>
      <w:r w:rsidRPr="004F7226">
        <w:t>ea</w:t>
      </w:r>
      <w:proofErr w:type="spellEnd"/>
      <w:r w:rsidRPr="004F7226">
        <w:t xml:space="preserve"> </w:t>
      </w:r>
      <w:proofErr w:type="spellStart"/>
      <w:r w:rsidRPr="004F7226">
        <w:t>commodo</w:t>
      </w:r>
      <w:proofErr w:type="spellEnd"/>
      <w:r w:rsidRPr="004F7226">
        <w:t xml:space="preserve"> </w:t>
      </w:r>
      <w:proofErr w:type="spellStart"/>
      <w:r w:rsidRPr="004F7226">
        <w:t>consequat</w:t>
      </w:r>
      <w:proofErr w:type="spellEnd"/>
      <w:r w:rsidRPr="004F7226">
        <w:t xml:space="preserve">. </w:t>
      </w:r>
      <w:proofErr w:type="spellStart"/>
      <w:r w:rsidRPr="004F7226">
        <w:t>Lorem</w:t>
      </w:r>
      <w:proofErr w:type="spellEnd"/>
      <w:r w:rsidRPr="004F7226">
        <w:t xml:space="preserve"> ipsum </w:t>
      </w:r>
      <w:proofErr w:type="spellStart"/>
      <w:r w:rsidRPr="004F7226">
        <w:t>dolor</w:t>
      </w:r>
      <w:proofErr w:type="spellEnd"/>
      <w:r w:rsidRPr="004F7226">
        <w:t xml:space="preserve"> </w:t>
      </w:r>
      <w:proofErr w:type="spellStart"/>
      <w:r w:rsidRPr="004F7226">
        <w:t>sit</w:t>
      </w:r>
      <w:proofErr w:type="spellEnd"/>
      <w:r w:rsidRPr="004F7226">
        <w:t xml:space="preserve"> </w:t>
      </w:r>
      <w:proofErr w:type="spellStart"/>
      <w:r w:rsidRPr="004F7226">
        <w:t>amet</w:t>
      </w:r>
      <w:proofErr w:type="spellEnd"/>
      <w:r w:rsidRPr="004F7226">
        <w:t xml:space="preserve">, </w:t>
      </w:r>
      <w:proofErr w:type="spellStart"/>
      <w:r w:rsidRPr="004F7226">
        <w:t>consectetur</w:t>
      </w:r>
      <w:proofErr w:type="spellEnd"/>
      <w:r w:rsidRPr="004F7226">
        <w:t xml:space="preserve"> </w:t>
      </w:r>
      <w:proofErr w:type="spellStart"/>
      <w:r w:rsidRPr="004F7226">
        <w:t>adipiscing</w:t>
      </w:r>
      <w:proofErr w:type="spellEnd"/>
      <w:r w:rsidRPr="004F7226">
        <w:t xml:space="preserve"> </w:t>
      </w:r>
      <w:proofErr w:type="spellStart"/>
      <w:r w:rsidRPr="004F7226">
        <w:t>elit</w:t>
      </w:r>
      <w:proofErr w:type="spellEnd"/>
      <w:r w:rsidRPr="004F7226">
        <w:t xml:space="preserve">, </w:t>
      </w:r>
      <w:proofErr w:type="spellStart"/>
      <w:r w:rsidRPr="004F7226">
        <w:t>sed</w:t>
      </w:r>
      <w:proofErr w:type="spellEnd"/>
      <w:r w:rsidRPr="004F7226">
        <w:t xml:space="preserve"> do </w:t>
      </w:r>
      <w:proofErr w:type="spellStart"/>
      <w:r w:rsidRPr="004F7226">
        <w:t>eiusmod</w:t>
      </w:r>
      <w:proofErr w:type="spellEnd"/>
      <w:r w:rsidRPr="004F7226">
        <w:t xml:space="preserve"> </w:t>
      </w:r>
      <w:proofErr w:type="spellStart"/>
      <w:r w:rsidRPr="004F7226">
        <w:t>tempor</w:t>
      </w:r>
      <w:proofErr w:type="spellEnd"/>
      <w:r w:rsidRPr="004F7226">
        <w:t xml:space="preserve"> </w:t>
      </w:r>
      <w:proofErr w:type="spellStart"/>
      <w:r w:rsidRPr="004F7226">
        <w:t>incididunt</w:t>
      </w:r>
      <w:proofErr w:type="spellEnd"/>
      <w:r w:rsidRPr="004F7226">
        <w:t xml:space="preserve"> ut labore et </w:t>
      </w:r>
      <w:proofErr w:type="spellStart"/>
      <w:r w:rsidRPr="004F7226">
        <w:t>dolore</w:t>
      </w:r>
      <w:proofErr w:type="spellEnd"/>
      <w:r w:rsidRPr="004F7226">
        <w:t xml:space="preserve"> magna </w:t>
      </w:r>
      <w:proofErr w:type="spellStart"/>
      <w:r w:rsidRPr="004F7226">
        <w:t>aliqua</w:t>
      </w:r>
      <w:proofErr w:type="spellEnd"/>
      <w:r w:rsidRPr="004F7226">
        <w:t xml:space="preserve">. Ut </w:t>
      </w:r>
      <w:proofErr w:type="spellStart"/>
      <w:r w:rsidRPr="004F7226">
        <w:t>enim</w:t>
      </w:r>
      <w:proofErr w:type="spellEnd"/>
      <w:r w:rsidRPr="004F7226">
        <w:t xml:space="preserve"> ad </w:t>
      </w:r>
      <w:proofErr w:type="spellStart"/>
      <w:r w:rsidRPr="004F7226">
        <w:t>minim</w:t>
      </w:r>
      <w:proofErr w:type="spellEnd"/>
      <w:r w:rsidRPr="004F7226">
        <w:t xml:space="preserve"> </w:t>
      </w:r>
      <w:proofErr w:type="spellStart"/>
      <w:r w:rsidRPr="004F7226">
        <w:t>veniam</w:t>
      </w:r>
      <w:proofErr w:type="spellEnd"/>
      <w:r w:rsidRPr="004F7226">
        <w:t xml:space="preserve">, quis </w:t>
      </w:r>
      <w:proofErr w:type="spellStart"/>
      <w:r w:rsidRPr="004F7226">
        <w:t>nostrud</w:t>
      </w:r>
      <w:proofErr w:type="spellEnd"/>
      <w:r w:rsidRPr="004F7226">
        <w:t xml:space="preserve"> </w:t>
      </w:r>
      <w:proofErr w:type="spellStart"/>
      <w:r w:rsidRPr="004F7226">
        <w:t>exercitation</w:t>
      </w:r>
      <w:proofErr w:type="spellEnd"/>
      <w:r w:rsidRPr="004F7226">
        <w:t xml:space="preserve"> </w:t>
      </w:r>
      <w:proofErr w:type="spellStart"/>
      <w:r w:rsidRPr="004F7226">
        <w:t>ullamco</w:t>
      </w:r>
      <w:proofErr w:type="spellEnd"/>
      <w:r w:rsidRPr="004F7226">
        <w:t xml:space="preserve"> </w:t>
      </w:r>
      <w:proofErr w:type="spellStart"/>
      <w:r w:rsidRPr="004F7226">
        <w:t>laboris</w:t>
      </w:r>
      <w:proofErr w:type="spellEnd"/>
      <w:r w:rsidRPr="004F7226">
        <w:t xml:space="preserve"> </w:t>
      </w:r>
      <w:proofErr w:type="spellStart"/>
      <w:r w:rsidRPr="004F7226">
        <w:t>nisi</w:t>
      </w:r>
      <w:proofErr w:type="spellEnd"/>
      <w:r w:rsidRPr="004F7226">
        <w:t xml:space="preserve"> ut </w:t>
      </w:r>
      <w:proofErr w:type="spellStart"/>
      <w:r w:rsidRPr="004F7226">
        <w:t>aliquip</w:t>
      </w:r>
      <w:proofErr w:type="spellEnd"/>
      <w:r w:rsidRPr="004F7226">
        <w:t xml:space="preserve"> </w:t>
      </w:r>
      <w:proofErr w:type="spellStart"/>
      <w:r w:rsidRPr="004F7226">
        <w:t>ex</w:t>
      </w:r>
      <w:proofErr w:type="spellEnd"/>
      <w:r w:rsidRPr="004F7226">
        <w:t xml:space="preserve"> </w:t>
      </w:r>
      <w:proofErr w:type="spellStart"/>
      <w:r w:rsidRPr="004F7226">
        <w:t>ea</w:t>
      </w:r>
      <w:proofErr w:type="spellEnd"/>
      <w:r w:rsidRPr="004F7226">
        <w:t xml:space="preserve"> </w:t>
      </w:r>
      <w:proofErr w:type="spellStart"/>
      <w:r w:rsidRPr="004F7226">
        <w:t>commodo</w:t>
      </w:r>
      <w:proofErr w:type="spellEnd"/>
      <w:r w:rsidRPr="004F7226">
        <w:t xml:space="preserve"> </w:t>
      </w:r>
      <w:proofErr w:type="spellStart"/>
      <w:r w:rsidRPr="004F7226">
        <w:t>consequat</w:t>
      </w:r>
      <w:proofErr w:type="spellEnd"/>
      <w:r w:rsidRPr="004F7226">
        <w:t xml:space="preserve">. </w:t>
      </w:r>
      <w:proofErr w:type="spellStart"/>
      <w:r w:rsidRPr="004F7226">
        <w:t>Lorem</w:t>
      </w:r>
      <w:proofErr w:type="spellEnd"/>
      <w:r w:rsidRPr="004F7226">
        <w:t xml:space="preserve"> ipsum </w:t>
      </w:r>
      <w:proofErr w:type="spellStart"/>
      <w:r w:rsidRPr="004F7226">
        <w:t>dolor</w:t>
      </w:r>
      <w:proofErr w:type="spellEnd"/>
      <w:r w:rsidRPr="004F7226">
        <w:t xml:space="preserve"> </w:t>
      </w:r>
      <w:proofErr w:type="spellStart"/>
      <w:r w:rsidRPr="004F7226">
        <w:t>sit</w:t>
      </w:r>
      <w:proofErr w:type="spellEnd"/>
      <w:r w:rsidRPr="004F7226">
        <w:t xml:space="preserve"> </w:t>
      </w:r>
      <w:proofErr w:type="spellStart"/>
      <w:r w:rsidRPr="004F7226">
        <w:t>amet</w:t>
      </w:r>
      <w:proofErr w:type="spellEnd"/>
      <w:r w:rsidRPr="004F7226">
        <w:t xml:space="preserve">, </w:t>
      </w:r>
      <w:proofErr w:type="spellStart"/>
      <w:r w:rsidRPr="004F7226">
        <w:t>consectetur</w:t>
      </w:r>
      <w:proofErr w:type="spellEnd"/>
      <w:r w:rsidRPr="004F7226">
        <w:t xml:space="preserve"> </w:t>
      </w:r>
      <w:proofErr w:type="spellStart"/>
      <w:r w:rsidRPr="004F7226">
        <w:t>adipiscing</w:t>
      </w:r>
      <w:proofErr w:type="spellEnd"/>
      <w:r w:rsidRPr="004F7226">
        <w:t xml:space="preserve"> </w:t>
      </w:r>
      <w:proofErr w:type="spellStart"/>
      <w:r w:rsidRPr="004F7226">
        <w:t>elit</w:t>
      </w:r>
      <w:proofErr w:type="spellEnd"/>
      <w:r w:rsidRPr="004F7226">
        <w:t xml:space="preserve">, </w:t>
      </w:r>
      <w:proofErr w:type="spellStart"/>
      <w:r w:rsidRPr="004F7226">
        <w:t>sed</w:t>
      </w:r>
      <w:proofErr w:type="spellEnd"/>
      <w:r w:rsidRPr="004F7226">
        <w:t xml:space="preserve"> do </w:t>
      </w:r>
      <w:proofErr w:type="spellStart"/>
      <w:r w:rsidRPr="004F7226">
        <w:t>eiusmod</w:t>
      </w:r>
      <w:proofErr w:type="spellEnd"/>
      <w:r w:rsidRPr="004F7226">
        <w:t xml:space="preserve"> </w:t>
      </w:r>
      <w:proofErr w:type="spellStart"/>
      <w:r w:rsidRPr="004F7226">
        <w:t>tempor</w:t>
      </w:r>
      <w:proofErr w:type="spellEnd"/>
      <w:r w:rsidRPr="004F7226">
        <w:t xml:space="preserve"> </w:t>
      </w:r>
      <w:proofErr w:type="spellStart"/>
      <w:r w:rsidRPr="004F7226">
        <w:t>incididunt</w:t>
      </w:r>
      <w:proofErr w:type="spellEnd"/>
      <w:r w:rsidRPr="004F7226">
        <w:t xml:space="preserve"> ut labore et </w:t>
      </w:r>
      <w:proofErr w:type="spellStart"/>
      <w:r w:rsidRPr="004F7226">
        <w:t>dolore</w:t>
      </w:r>
      <w:proofErr w:type="spellEnd"/>
      <w:r w:rsidRPr="004F7226">
        <w:t xml:space="preserve"> magna </w:t>
      </w:r>
      <w:proofErr w:type="spellStart"/>
      <w:r w:rsidRPr="004F7226">
        <w:t>aliqua</w:t>
      </w:r>
      <w:proofErr w:type="spellEnd"/>
      <w:r w:rsidRPr="004F7226">
        <w:t xml:space="preserve">. Ut </w:t>
      </w:r>
      <w:proofErr w:type="spellStart"/>
      <w:r w:rsidRPr="004F7226">
        <w:t>enim</w:t>
      </w:r>
      <w:proofErr w:type="spellEnd"/>
      <w:r w:rsidRPr="004F7226">
        <w:t xml:space="preserve"> ad </w:t>
      </w:r>
      <w:proofErr w:type="spellStart"/>
      <w:r w:rsidRPr="004F7226">
        <w:t>minim</w:t>
      </w:r>
      <w:proofErr w:type="spellEnd"/>
      <w:r w:rsidRPr="004F7226">
        <w:t xml:space="preserve"> </w:t>
      </w:r>
      <w:proofErr w:type="spellStart"/>
      <w:r w:rsidRPr="004F7226">
        <w:t>veniam</w:t>
      </w:r>
      <w:proofErr w:type="spellEnd"/>
      <w:r w:rsidRPr="004F7226">
        <w:t xml:space="preserve">, quis </w:t>
      </w:r>
      <w:proofErr w:type="spellStart"/>
      <w:r w:rsidRPr="004F7226">
        <w:t>nostrud</w:t>
      </w:r>
      <w:proofErr w:type="spellEnd"/>
      <w:r w:rsidRPr="004F7226">
        <w:t xml:space="preserve"> </w:t>
      </w:r>
      <w:proofErr w:type="spellStart"/>
      <w:r w:rsidRPr="004F7226">
        <w:t>exercitation</w:t>
      </w:r>
      <w:proofErr w:type="spellEnd"/>
      <w:r w:rsidRPr="004F7226">
        <w:t xml:space="preserve"> </w:t>
      </w:r>
      <w:proofErr w:type="spellStart"/>
      <w:r w:rsidRPr="004F7226">
        <w:t>ullamco</w:t>
      </w:r>
      <w:proofErr w:type="spellEnd"/>
      <w:r w:rsidRPr="004F7226">
        <w:t xml:space="preserve"> </w:t>
      </w:r>
      <w:proofErr w:type="spellStart"/>
      <w:r w:rsidRPr="004F7226">
        <w:t>laboris</w:t>
      </w:r>
      <w:proofErr w:type="spellEnd"/>
      <w:r w:rsidRPr="004F7226">
        <w:t xml:space="preserve"> </w:t>
      </w:r>
      <w:proofErr w:type="spellStart"/>
      <w:r w:rsidRPr="004F7226">
        <w:t>nisi</w:t>
      </w:r>
      <w:proofErr w:type="spellEnd"/>
      <w:r w:rsidRPr="004F7226">
        <w:t xml:space="preserve"> ut </w:t>
      </w:r>
      <w:proofErr w:type="spellStart"/>
      <w:r w:rsidRPr="004F7226">
        <w:t>aliquip</w:t>
      </w:r>
      <w:proofErr w:type="spellEnd"/>
      <w:r w:rsidRPr="004F7226">
        <w:t xml:space="preserve"> </w:t>
      </w:r>
      <w:proofErr w:type="spellStart"/>
      <w:r w:rsidRPr="004F7226">
        <w:t>ex</w:t>
      </w:r>
      <w:proofErr w:type="spellEnd"/>
      <w:r w:rsidRPr="004F7226">
        <w:t xml:space="preserve"> </w:t>
      </w:r>
      <w:proofErr w:type="spellStart"/>
      <w:r w:rsidRPr="004F7226">
        <w:t>ea</w:t>
      </w:r>
      <w:proofErr w:type="spellEnd"/>
      <w:r w:rsidRPr="004F7226">
        <w:t xml:space="preserve"> </w:t>
      </w:r>
      <w:proofErr w:type="spellStart"/>
      <w:r w:rsidRPr="004F7226">
        <w:t>commodo</w:t>
      </w:r>
      <w:proofErr w:type="spellEnd"/>
      <w:r w:rsidRPr="004F7226">
        <w:t xml:space="preserve"> </w:t>
      </w:r>
      <w:proofErr w:type="spellStart"/>
      <w:r w:rsidRPr="004F7226">
        <w:t>consequat</w:t>
      </w:r>
      <w:proofErr w:type="spellEnd"/>
      <w:r w:rsidRPr="004F7226">
        <w:t>.</w:t>
      </w:r>
    </w:p>
    <w:p w14:paraId="371E1158" w14:textId="3DE98089" w:rsidR="00AA7053" w:rsidRPr="003B433F" w:rsidRDefault="004F7226" w:rsidP="00282E05">
      <w:pPr>
        <w:pStyle w:val="ETTERN-RESUMO"/>
      </w:pPr>
      <w:proofErr w:type="spellStart"/>
      <w:r w:rsidRPr="003B433F">
        <w:rPr>
          <w:b/>
          <w:bCs/>
          <w:color w:val="8B0505"/>
        </w:rPr>
        <w:t>Palabras</w:t>
      </w:r>
      <w:proofErr w:type="spellEnd"/>
      <w:r w:rsidRPr="003B433F">
        <w:rPr>
          <w:b/>
          <w:bCs/>
          <w:color w:val="8B0505"/>
        </w:rPr>
        <w:t xml:space="preserve"> clave:</w:t>
      </w:r>
      <w:r w:rsidRPr="003B433F">
        <w:rPr>
          <w:color w:val="8B0505"/>
        </w:rPr>
        <w:t xml:space="preserve"> </w:t>
      </w:r>
      <w:r w:rsidRPr="004F7226">
        <w:t xml:space="preserve">Máx. 5, separadas por </w:t>
      </w:r>
      <w:proofErr w:type="spellStart"/>
      <w:r w:rsidRPr="004F7226">
        <w:t>punto</w:t>
      </w:r>
      <w:proofErr w:type="spellEnd"/>
      <w:r w:rsidRPr="004F7226">
        <w:t xml:space="preserve"> y coma.</w:t>
      </w:r>
      <w:r w:rsidR="00AA7053">
        <w:rPr>
          <w:rFonts w:ascii="Oswald" w:eastAsia="Oswald" w:hAnsi="Oswald" w:cs="Oswald"/>
          <w:b/>
          <w:smallCaps/>
          <w:color w:val="8B0505"/>
          <w:sz w:val="28"/>
          <w:szCs w:val="28"/>
        </w:rPr>
        <w:br w:type="page"/>
      </w:r>
    </w:p>
    <w:p w14:paraId="749C8BD0" w14:textId="7ECDC57C" w:rsidR="00E3777E" w:rsidRDefault="000B20DE">
      <w:pPr>
        <w:keepNext/>
        <w:pBdr>
          <w:top w:val="nil"/>
          <w:left w:val="nil"/>
          <w:bottom w:val="nil"/>
          <w:right w:val="nil"/>
          <w:between w:val="nil"/>
        </w:pBdr>
        <w:spacing w:before="480" w:after="120" w:line="240" w:lineRule="auto"/>
        <w:jc w:val="left"/>
        <w:rPr>
          <w:rFonts w:ascii="Oswald" w:eastAsia="Oswald" w:hAnsi="Oswald" w:cs="Oswald"/>
          <w:b/>
          <w:smallCaps/>
          <w:color w:val="8496B0"/>
          <w:sz w:val="28"/>
          <w:szCs w:val="28"/>
        </w:rPr>
      </w:pPr>
      <w:r>
        <w:rPr>
          <w:rFonts w:ascii="Oswald" w:eastAsia="Oswald" w:hAnsi="Oswald" w:cs="Oswald"/>
          <w:b/>
          <w:smallCaps/>
          <w:color w:val="8B0505"/>
          <w:sz w:val="28"/>
          <w:szCs w:val="28"/>
        </w:rPr>
        <w:lastRenderedPageBreak/>
        <w:t>INTRODUÇÃO</w:t>
      </w:r>
    </w:p>
    <w:p w14:paraId="749C8BD1" w14:textId="7478BD28" w:rsidR="00E3777E" w:rsidRDefault="000B20DE" w:rsidP="00282E05">
      <w:pPr>
        <w:pBdr>
          <w:top w:val="nil"/>
          <w:left w:val="nil"/>
          <w:bottom w:val="nil"/>
          <w:right w:val="nil"/>
          <w:between w:val="nil"/>
        </w:pBdr>
        <w:spacing w:after="120"/>
        <w:rPr>
          <w:rFonts w:ascii="Raleway" w:eastAsia="Raleway" w:hAnsi="Raleway" w:cs="Raleway"/>
          <w:b/>
          <w:color w:val="000000"/>
        </w:rPr>
      </w:pPr>
      <w:r>
        <w:rPr>
          <w:rFonts w:ascii="Raleway" w:eastAsia="Raleway" w:hAnsi="Raleway" w:cs="Raleway"/>
          <w:color w:val="000000"/>
        </w:rPr>
        <w:t xml:space="preserve">Este arquivo apresenta as normas de formatação para resumo expandido do VI ENCONTRO INTERNACIONAL DE EXPERIÊNCIAS DE PLANEJAMENTO EM CONTEXTO DE CONFLITO SOCIAL. </w:t>
      </w:r>
      <w:r>
        <w:rPr>
          <w:rFonts w:ascii="Raleway" w:eastAsia="Raleway" w:hAnsi="Raleway" w:cs="Raleway"/>
          <w:b/>
          <w:color w:val="000000"/>
        </w:rPr>
        <w:t xml:space="preserve">Os </w:t>
      </w:r>
      <w:r w:rsidR="003B433F">
        <w:rPr>
          <w:rFonts w:ascii="Raleway" w:eastAsia="Raleway" w:hAnsi="Raleway" w:cs="Raleway"/>
          <w:b/>
          <w:color w:val="000000"/>
        </w:rPr>
        <w:t>trabalhos</w:t>
      </w:r>
      <w:r>
        <w:rPr>
          <w:rFonts w:ascii="Raleway" w:eastAsia="Raleway" w:hAnsi="Raleway" w:cs="Raleway"/>
          <w:b/>
          <w:color w:val="000000"/>
        </w:rPr>
        <w:t xml:space="preserve"> não deverão exceder as 2.000 palavras</w:t>
      </w:r>
      <w:r w:rsidR="003B433F">
        <w:rPr>
          <w:rFonts w:ascii="Raleway" w:eastAsia="Raleway" w:hAnsi="Raleway" w:cs="Raleway"/>
          <w:bCs/>
          <w:color w:val="000000"/>
        </w:rPr>
        <w:t xml:space="preserve">, excluindo capa, resumos nos três idiomas e </w:t>
      </w:r>
      <w:r w:rsidR="00621B59">
        <w:rPr>
          <w:rFonts w:ascii="Raleway" w:eastAsia="Raleway" w:hAnsi="Raleway" w:cs="Raleway"/>
          <w:bCs/>
          <w:color w:val="000000"/>
        </w:rPr>
        <w:t>referências.</w:t>
      </w:r>
    </w:p>
    <w:p w14:paraId="749C8BD2" w14:textId="77777777" w:rsidR="00E3777E" w:rsidRPr="00282E05" w:rsidRDefault="000B20DE" w:rsidP="00282E05">
      <w:pPr>
        <w:pStyle w:val="ETTERN-TEXTO"/>
      </w:pPr>
      <w:r w:rsidRPr="00282E05">
        <w:t xml:space="preserve">O uso da formatação deste arquivo é opcional para a avaliação do artigo, mas, no caso de aprovação para publicação, os trabalhos selecionados deverão ser adaptados para este </w:t>
      </w:r>
      <w:proofErr w:type="spellStart"/>
      <w:r w:rsidRPr="00282E05">
        <w:rPr>
          <w:i/>
          <w:iCs/>
        </w:rPr>
        <w:t>template</w:t>
      </w:r>
      <w:proofErr w:type="spellEnd"/>
      <w:r w:rsidRPr="00282E05">
        <w:t xml:space="preserve">. Ao utilizar o modelo, siga cuidadosamente as orientações, garantindo a correta atribuição de crédito em citações e referências, bem como a exatidão das informações em imagens, tabelas, quadros e outros elementos gráficos. </w:t>
      </w:r>
    </w:p>
    <w:p w14:paraId="749C8BD4" w14:textId="656CA69F" w:rsidR="00E3777E" w:rsidRPr="00863AB3" w:rsidRDefault="000B20DE" w:rsidP="00282E05">
      <w:pPr>
        <w:pBdr>
          <w:top w:val="nil"/>
          <w:left w:val="nil"/>
          <w:bottom w:val="nil"/>
          <w:right w:val="nil"/>
          <w:between w:val="nil"/>
        </w:pBdr>
        <w:spacing w:after="120"/>
        <w:rPr>
          <w:rFonts w:ascii="Raleway" w:eastAsia="Raleway" w:hAnsi="Raleway" w:cs="Raleway"/>
        </w:rPr>
      </w:pPr>
      <w:r>
        <w:rPr>
          <w:rFonts w:ascii="Raleway" w:eastAsia="Raleway" w:hAnsi="Raleway" w:cs="Raleway"/>
        </w:rPr>
        <w:t xml:space="preserve">As </w:t>
      </w:r>
      <w:r>
        <w:rPr>
          <w:rFonts w:ascii="Raleway" w:eastAsia="Raleway" w:hAnsi="Raleway" w:cs="Raleway"/>
          <w:b/>
        </w:rPr>
        <w:t xml:space="preserve">fontes </w:t>
      </w:r>
      <w:r>
        <w:rPr>
          <w:rFonts w:ascii="Raleway" w:eastAsia="Raleway" w:hAnsi="Raleway" w:cs="Raleway"/>
        </w:rPr>
        <w:t xml:space="preserve">utilizadas em todo o documento são a </w:t>
      </w:r>
      <w:hyperlink r:id="rId8">
        <w:r>
          <w:rPr>
            <w:rFonts w:ascii="Raleway" w:eastAsia="Raleway" w:hAnsi="Raleway" w:cs="Raleway"/>
            <w:b/>
            <w:color w:val="8B0101"/>
            <w:u w:val="single"/>
          </w:rPr>
          <w:t>Oswald</w:t>
        </w:r>
      </w:hyperlink>
      <w:r>
        <w:rPr>
          <w:rFonts w:ascii="Raleway" w:eastAsia="Raleway" w:hAnsi="Raleway" w:cs="Raleway"/>
        </w:rPr>
        <w:t xml:space="preserve"> e a </w:t>
      </w:r>
      <w:hyperlink r:id="rId9">
        <w:proofErr w:type="spellStart"/>
        <w:r>
          <w:rPr>
            <w:rFonts w:ascii="Raleway" w:eastAsia="Raleway" w:hAnsi="Raleway" w:cs="Raleway"/>
            <w:b/>
            <w:color w:val="8B0101"/>
            <w:u w:val="single"/>
          </w:rPr>
          <w:t>Raleway</w:t>
        </w:r>
        <w:proofErr w:type="spellEnd"/>
      </w:hyperlink>
      <w:r>
        <w:rPr>
          <w:rFonts w:ascii="Raleway" w:eastAsia="Raleway" w:hAnsi="Raleway" w:cs="Raleway"/>
        </w:rPr>
        <w:t xml:space="preserve">. Ambas podem ser baixadas gratuitamente pelo Google </w:t>
      </w:r>
      <w:proofErr w:type="spellStart"/>
      <w:r>
        <w:rPr>
          <w:rFonts w:ascii="Raleway" w:eastAsia="Raleway" w:hAnsi="Raleway" w:cs="Raleway"/>
        </w:rPr>
        <w:t>Fonts</w:t>
      </w:r>
      <w:proofErr w:type="spellEnd"/>
      <w:r>
        <w:rPr>
          <w:rFonts w:ascii="Raleway" w:eastAsia="Raleway" w:hAnsi="Raleway" w:cs="Raleway"/>
        </w:rPr>
        <w:t>.</w:t>
      </w:r>
    </w:p>
    <w:p w14:paraId="749C8BD5" w14:textId="77777777" w:rsidR="00E3777E" w:rsidRDefault="000B20DE" w:rsidP="00282E05">
      <w:pPr>
        <w:pBdr>
          <w:top w:val="nil"/>
          <w:left w:val="nil"/>
          <w:bottom w:val="nil"/>
          <w:right w:val="nil"/>
          <w:between w:val="nil"/>
        </w:pBdr>
        <w:spacing w:after="120"/>
        <w:rPr>
          <w:rFonts w:ascii="Raleway" w:eastAsia="Raleway" w:hAnsi="Raleway" w:cs="Raleway"/>
          <w:color w:val="000000"/>
        </w:rPr>
      </w:pPr>
      <w:r>
        <w:rPr>
          <w:rFonts w:ascii="Raleway" w:eastAsia="Raleway" w:hAnsi="Raleway" w:cs="Raleway"/>
          <w:color w:val="000000"/>
        </w:rPr>
        <w:t xml:space="preserve">O documento final deverá ser elaborado em papel tamanho A4, com formatação em coluna única, seguindo exatamente o modelo deste </w:t>
      </w:r>
      <w:proofErr w:type="spellStart"/>
      <w:r>
        <w:rPr>
          <w:rFonts w:ascii="Raleway" w:eastAsia="Raleway" w:hAnsi="Raleway" w:cs="Raleway"/>
          <w:i/>
          <w:color w:val="000000"/>
        </w:rPr>
        <w:t>template</w:t>
      </w:r>
      <w:proofErr w:type="spellEnd"/>
      <w:r>
        <w:rPr>
          <w:rFonts w:ascii="Raleway" w:eastAsia="Raleway" w:hAnsi="Raleway" w:cs="Raleway"/>
          <w:color w:val="000000"/>
        </w:rPr>
        <w:t>. As margens devem ser mantidas conforme estabelecido: 3 cm nas laterais superior, esquerda e direita, e 2,5 cm na margem inferior. Esses parâmetros não devem ser alterados.</w:t>
      </w:r>
    </w:p>
    <w:p w14:paraId="29759D73" w14:textId="7E558EF8" w:rsidR="006E590D" w:rsidRPr="00640525" w:rsidRDefault="00015C45" w:rsidP="00640525">
      <w:pPr>
        <w:keepNext/>
        <w:pBdr>
          <w:top w:val="nil"/>
          <w:left w:val="nil"/>
          <w:bottom w:val="nil"/>
          <w:right w:val="nil"/>
          <w:between w:val="nil"/>
        </w:pBdr>
        <w:spacing w:before="480" w:after="120" w:line="240" w:lineRule="auto"/>
        <w:jc w:val="left"/>
        <w:rPr>
          <w:rFonts w:ascii="Oswald" w:eastAsia="Oswald" w:hAnsi="Oswald" w:cs="Oswald"/>
          <w:b/>
          <w:smallCaps/>
          <w:color w:val="8B0505"/>
          <w:sz w:val="28"/>
          <w:szCs w:val="28"/>
        </w:rPr>
      </w:pPr>
      <w:r w:rsidRPr="00640525">
        <w:rPr>
          <w:rFonts w:ascii="Oswald" w:eastAsia="Oswald" w:hAnsi="Oswald" w:cs="Oswald"/>
          <w:b/>
          <w:smallCaps/>
          <w:color w:val="8B0505"/>
          <w:sz w:val="28"/>
          <w:szCs w:val="28"/>
        </w:rPr>
        <w:t xml:space="preserve">EIXOS E </w:t>
      </w:r>
      <w:r w:rsidR="006E590D" w:rsidRPr="00640525">
        <w:rPr>
          <w:rFonts w:ascii="Oswald" w:eastAsia="Oswald" w:hAnsi="Oswald" w:cs="Oswald"/>
          <w:b/>
          <w:smallCaps/>
          <w:color w:val="8B0505"/>
          <w:sz w:val="28"/>
          <w:szCs w:val="28"/>
        </w:rPr>
        <w:t>PERGUNTAS DE PARTIDA</w:t>
      </w:r>
    </w:p>
    <w:p w14:paraId="31B782DC" w14:textId="473FD8EE" w:rsidR="00015C45" w:rsidRDefault="00D8554B" w:rsidP="00282E05">
      <w:pPr>
        <w:pBdr>
          <w:top w:val="nil"/>
          <w:left w:val="nil"/>
          <w:bottom w:val="nil"/>
          <w:right w:val="nil"/>
          <w:between w:val="nil"/>
        </w:pBdr>
        <w:spacing w:after="120"/>
        <w:rPr>
          <w:rFonts w:ascii="Raleway" w:eastAsia="Raleway" w:hAnsi="Raleway" w:cs="Raleway"/>
          <w:color w:val="000000"/>
        </w:rPr>
      </w:pPr>
      <w:r>
        <w:rPr>
          <w:rFonts w:ascii="Raleway" w:eastAsia="Raleway" w:hAnsi="Raleway" w:cs="Raleway"/>
          <w:color w:val="000000"/>
        </w:rPr>
        <w:t xml:space="preserve">O trabalho </w:t>
      </w:r>
      <w:r w:rsidR="00640525" w:rsidRPr="00640525">
        <w:rPr>
          <w:rFonts w:ascii="Raleway" w:eastAsia="Raleway" w:hAnsi="Raleway" w:cs="Raleway"/>
          <w:color w:val="000000"/>
        </w:rPr>
        <w:t>ser apresentado em sessões do VI Encontro</w:t>
      </w:r>
      <w:r w:rsidR="00015C45">
        <w:rPr>
          <w:rFonts w:ascii="Raleway" w:eastAsia="Raleway" w:hAnsi="Raleway" w:cs="Raleway"/>
          <w:color w:val="000000"/>
        </w:rPr>
        <w:t xml:space="preserve"> deve escolher um eixo temático (colocar número e nome na capa) e </w:t>
      </w:r>
      <w:r w:rsidRPr="00D8554B">
        <w:rPr>
          <w:rFonts w:ascii="Raleway" w:eastAsia="Raleway" w:hAnsi="Raleway" w:cs="Raleway"/>
          <w:color w:val="000000"/>
        </w:rPr>
        <w:t>dever</w:t>
      </w:r>
      <w:r w:rsidR="00640525">
        <w:rPr>
          <w:rFonts w:ascii="Raleway" w:eastAsia="Raleway" w:hAnsi="Raleway" w:cs="Raleway"/>
          <w:color w:val="000000"/>
        </w:rPr>
        <w:t>á</w:t>
      </w:r>
      <w:r w:rsidRPr="00D8554B">
        <w:rPr>
          <w:rFonts w:ascii="Raleway" w:eastAsia="Raleway" w:hAnsi="Raleway" w:cs="Raleway"/>
          <w:color w:val="000000"/>
        </w:rPr>
        <w:t xml:space="preserve"> estar </w:t>
      </w:r>
      <w:r w:rsidR="00640525" w:rsidRPr="00D8554B">
        <w:rPr>
          <w:rFonts w:ascii="Raleway" w:eastAsia="Raleway" w:hAnsi="Raleway" w:cs="Raleway"/>
          <w:color w:val="000000"/>
        </w:rPr>
        <w:t>relacionado</w:t>
      </w:r>
      <w:r w:rsidRPr="00D8554B">
        <w:rPr>
          <w:rFonts w:ascii="Raleway" w:eastAsia="Raleway" w:hAnsi="Raleway" w:cs="Raleway"/>
          <w:color w:val="000000"/>
        </w:rPr>
        <w:t xml:space="preserve"> a uma ou mais das questões apresentadas abaixo</w:t>
      </w:r>
      <w:r w:rsidR="00640525">
        <w:rPr>
          <w:rFonts w:ascii="Raleway" w:eastAsia="Raleway" w:hAnsi="Raleway" w:cs="Raleway"/>
          <w:color w:val="000000"/>
        </w:rPr>
        <w:t xml:space="preserve"> por eixo. </w:t>
      </w:r>
    </w:p>
    <w:p w14:paraId="61102F02" w14:textId="35CA6CAA" w:rsidR="00015C45" w:rsidRPr="00015C45" w:rsidRDefault="00015C45" w:rsidP="00640525">
      <w:pPr>
        <w:pStyle w:val="ETTERN-SUBSEO"/>
      </w:pPr>
      <w:r w:rsidRPr="00015C45">
        <w:t>Eixo 1: PLANEJAMENTO TERRITORIAL E CONFLITOS SOCIAIS</w:t>
      </w:r>
    </w:p>
    <w:p w14:paraId="44E84FE5" w14:textId="77777777" w:rsidR="00015C45" w:rsidRPr="00015C45" w:rsidRDefault="00015C45" w:rsidP="00282E05">
      <w:pPr>
        <w:numPr>
          <w:ilvl w:val="0"/>
          <w:numId w:val="2"/>
        </w:numPr>
        <w:pBdr>
          <w:top w:val="nil"/>
          <w:left w:val="nil"/>
          <w:bottom w:val="nil"/>
          <w:right w:val="nil"/>
          <w:between w:val="nil"/>
        </w:pBdr>
        <w:spacing w:after="120"/>
        <w:rPr>
          <w:rFonts w:ascii="Raleway" w:eastAsia="Raleway" w:hAnsi="Raleway" w:cs="Raleway"/>
          <w:color w:val="000000"/>
        </w:rPr>
      </w:pPr>
      <w:r w:rsidRPr="00015C45">
        <w:rPr>
          <w:rFonts w:ascii="Raleway" w:eastAsia="Raleway" w:hAnsi="Raleway" w:cs="Raleway"/>
          <w:color w:val="000000"/>
        </w:rPr>
        <w:t>Com base em experiências de planejamento em contexto de conflito ou de autogestão territorial, quais contribuições para a teoria e/ou a prática do planejamento conflitual/insurgente poderiam ser destacadas?</w:t>
      </w:r>
    </w:p>
    <w:p w14:paraId="1F4DDAD0" w14:textId="77777777" w:rsidR="00015C45" w:rsidRPr="00015C45" w:rsidRDefault="00015C45" w:rsidP="00282E05">
      <w:pPr>
        <w:numPr>
          <w:ilvl w:val="0"/>
          <w:numId w:val="2"/>
        </w:numPr>
        <w:pBdr>
          <w:top w:val="nil"/>
          <w:left w:val="nil"/>
          <w:bottom w:val="nil"/>
          <w:right w:val="nil"/>
          <w:between w:val="nil"/>
        </w:pBdr>
        <w:spacing w:after="120"/>
        <w:rPr>
          <w:rFonts w:ascii="Raleway" w:eastAsia="Raleway" w:hAnsi="Raleway" w:cs="Raleway"/>
          <w:color w:val="000000"/>
        </w:rPr>
      </w:pPr>
      <w:r w:rsidRPr="00015C45">
        <w:rPr>
          <w:rFonts w:ascii="Raleway" w:eastAsia="Raleway" w:hAnsi="Raleway" w:cs="Raleway"/>
          <w:color w:val="000000"/>
        </w:rPr>
        <w:t>Em que medida, em que formatos, processos de planejamento em contexto de conflito têm sido capazes, ou seriam capazes, de ser articulados com lutas relacionadas ao trabalho, gênero, raça?</w:t>
      </w:r>
    </w:p>
    <w:p w14:paraId="08D01025" w14:textId="77777777" w:rsidR="00015C45" w:rsidRPr="00015C45" w:rsidRDefault="00015C45" w:rsidP="00282E05">
      <w:pPr>
        <w:numPr>
          <w:ilvl w:val="0"/>
          <w:numId w:val="2"/>
        </w:numPr>
        <w:pBdr>
          <w:top w:val="nil"/>
          <w:left w:val="nil"/>
          <w:bottom w:val="nil"/>
          <w:right w:val="nil"/>
          <w:between w:val="nil"/>
        </w:pBdr>
        <w:spacing w:after="120"/>
        <w:rPr>
          <w:rFonts w:ascii="Raleway" w:eastAsia="Raleway" w:hAnsi="Raleway" w:cs="Raleway"/>
          <w:color w:val="000000"/>
        </w:rPr>
      </w:pPr>
      <w:r w:rsidRPr="00015C45">
        <w:rPr>
          <w:rFonts w:ascii="Raleway" w:eastAsia="Raleway" w:hAnsi="Raleway" w:cs="Raleway"/>
          <w:color w:val="000000"/>
        </w:rPr>
        <w:t>​Quais sujeitos coletivos, capazes de resgatar a cidade como arena política, emergem na experiência relatada?​​</w:t>
      </w:r>
    </w:p>
    <w:p w14:paraId="3107FFDC" w14:textId="77777777" w:rsidR="00015C45" w:rsidRPr="00015C45" w:rsidRDefault="00015C45" w:rsidP="00282E05">
      <w:pPr>
        <w:numPr>
          <w:ilvl w:val="0"/>
          <w:numId w:val="2"/>
        </w:numPr>
        <w:pBdr>
          <w:top w:val="nil"/>
          <w:left w:val="nil"/>
          <w:bottom w:val="nil"/>
          <w:right w:val="nil"/>
          <w:between w:val="nil"/>
        </w:pBdr>
        <w:spacing w:after="120"/>
        <w:rPr>
          <w:rFonts w:ascii="Raleway" w:eastAsia="Raleway" w:hAnsi="Raleway" w:cs="Raleway"/>
          <w:color w:val="000000"/>
        </w:rPr>
      </w:pPr>
      <w:r w:rsidRPr="00015C45">
        <w:rPr>
          <w:rFonts w:ascii="Raleway" w:eastAsia="Raleway" w:hAnsi="Raleway" w:cs="Raleway"/>
          <w:color w:val="000000"/>
        </w:rPr>
        <w:t>Como a multiplicidade de tempos pode impactar na forma e nos métodos do planejamento, nas lutas e nas políticas públicas?</w:t>
      </w:r>
    </w:p>
    <w:p w14:paraId="1AEF590A" w14:textId="77777777" w:rsidR="00015C45" w:rsidRPr="00015C45" w:rsidRDefault="00015C45" w:rsidP="00640525">
      <w:pPr>
        <w:pStyle w:val="ETTERN-SUBSEO"/>
      </w:pPr>
      <w:r w:rsidRPr="00015C45">
        <w:t>Eixo 2: CARTOGRAFIAS EM CONFLITOS </w:t>
      </w:r>
    </w:p>
    <w:p w14:paraId="6B379E5C" w14:textId="77777777" w:rsidR="00015C45" w:rsidRPr="00015C45" w:rsidRDefault="00015C45" w:rsidP="00282E05">
      <w:pPr>
        <w:numPr>
          <w:ilvl w:val="0"/>
          <w:numId w:val="3"/>
        </w:numPr>
        <w:pBdr>
          <w:top w:val="nil"/>
          <w:left w:val="nil"/>
          <w:bottom w:val="nil"/>
          <w:right w:val="nil"/>
          <w:between w:val="nil"/>
        </w:pBdr>
        <w:spacing w:after="120"/>
        <w:rPr>
          <w:rFonts w:ascii="Raleway" w:eastAsia="Raleway" w:hAnsi="Raleway" w:cs="Raleway"/>
          <w:color w:val="000000"/>
        </w:rPr>
      </w:pPr>
      <w:r w:rsidRPr="00015C45">
        <w:rPr>
          <w:rFonts w:ascii="Raleway" w:eastAsia="Raleway" w:hAnsi="Raleway" w:cs="Raleway"/>
          <w:color w:val="000000"/>
        </w:rPr>
        <w:t>Qual a relação entre os contextos de conflito e os repertórios cartográficos (produtos e processos) e imaginações espaciais? Quem mapeia quem? Mapas podem ser ferramentas / instrumentos de lutas?</w:t>
      </w:r>
    </w:p>
    <w:p w14:paraId="4FC3256F" w14:textId="77777777" w:rsidR="00015C45" w:rsidRPr="00015C45" w:rsidRDefault="00015C45" w:rsidP="00282E05">
      <w:pPr>
        <w:numPr>
          <w:ilvl w:val="0"/>
          <w:numId w:val="3"/>
        </w:numPr>
        <w:pBdr>
          <w:top w:val="nil"/>
          <w:left w:val="nil"/>
          <w:bottom w:val="nil"/>
          <w:right w:val="nil"/>
          <w:between w:val="nil"/>
        </w:pBdr>
        <w:spacing w:after="120"/>
        <w:rPr>
          <w:rFonts w:ascii="Raleway" w:eastAsia="Raleway" w:hAnsi="Raleway" w:cs="Raleway"/>
          <w:color w:val="000000"/>
        </w:rPr>
      </w:pPr>
      <w:r w:rsidRPr="00015C45">
        <w:rPr>
          <w:rFonts w:ascii="Raleway" w:eastAsia="Raleway" w:hAnsi="Raleway" w:cs="Raleway"/>
          <w:color w:val="000000"/>
        </w:rPr>
        <w:lastRenderedPageBreak/>
        <w:t>Como os usos de cartografias insurgentes e sociais alteram a comunicação nos processos de luta e nas relações com o Estado? Quais possibilidades, desafios e tensões emergem das técnicas e recursos adotados?​​</w:t>
      </w:r>
    </w:p>
    <w:p w14:paraId="0C7FF077" w14:textId="77777777" w:rsidR="00015C45" w:rsidRPr="00640525" w:rsidRDefault="00015C45" w:rsidP="00640525">
      <w:pPr>
        <w:pStyle w:val="ETTERN-SUBSEO"/>
      </w:pPr>
      <w:r w:rsidRPr="00640525">
        <w:t>Eixo 3: ASSESSORIA POPULAR E EXTENSÃO UNIVERSITÁRIA</w:t>
      </w:r>
    </w:p>
    <w:p w14:paraId="2338B03E" w14:textId="77777777" w:rsidR="00015C45" w:rsidRPr="00015C45" w:rsidRDefault="00015C45" w:rsidP="00282E05">
      <w:pPr>
        <w:numPr>
          <w:ilvl w:val="0"/>
          <w:numId w:val="4"/>
        </w:numPr>
        <w:pBdr>
          <w:top w:val="nil"/>
          <w:left w:val="nil"/>
          <w:bottom w:val="nil"/>
          <w:right w:val="nil"/>
          <w:between w:val="nil"/>
        </w:pBdr>
        <w:spacing w:after="120"/>
        <w:rPr>
          <w:rFonts w:ascii="Raleway" w:eastAsia="Raleway" w:hAnsi="Raleway" w:cs="Raleway"/>
          <w:color w:val="000000"/>
        </w:rPr>
      </w:pPr>
      <w:r w:rsidRPr="00015C45">
        <w:rPr>
          <w:rFonts w:ascii="Raleway" w:eastAsia="Raleway" w:hAnsi="Raleway" w:cs="Raleway"/>
          <w:color w:val="000000"/>
        </w:rPr>
        <w:t>Quais os principais desafios a serem enfrentados na relação entre assessoria e moradora/es, comunidades e movimentos nos processos de planejamento popular?</w:t>
      </w:r>
    </w:p>
    <w:p w14:paraId="50CDF80A" w14:textId="77777777" w:rsidR="00015C45" w:rsidRPr="00015C45" w:rsidRDefault="00015C45" w:rsidP="00282E05">
      <w:pPr>
        <w:numPr>
          <w:ilvl w:val="0"/>
          <w:numId w:val="4"/>
        </w:numPr>
        <w:pBdr>
          <w:top w:val="nil"/>
          <w:left w:val="nil"/>
          <w:bottom w:val="nil"/>
          <w:right w:val="nil"/>
          <w:between w:val="nil"/>
        </w:pBdr>
        <w:spacing w:after="120"/>
        <w:rPr>
          <w:rFonts w:ascii="Raleway" w:eastAsia="Raleway" w:hAnsi="Raleway" w:cs="Raleway"/>
          <w:color w:val="000000"/>
        </w:rPr>
      </w:pPr>
      <w:r w:rsidRPr="00015C45">
        <w:rPr>
          <w:rFonts w:ascii="Raleway" w:eastAsia="Raleway" w:hAnsi="Raleway" w:cs="Raleway"/>
          <w:color w:val="000000"/>
        </w:rPr>
        <w:t>As assessorias são necessárias? Por quê? Que papel cumprem nas lutas e mobilizações? Quais suas possibilidades e limites?</w:t>
      </w:r>
    </w:p>
    <w:p w14:paraId="08B17659" w14:textId="77777777" w:rsidR="00015C45" w:rsidRPr="00015C45" w:rsidRDefault="00015C45" w:rsidP="00282E05">
      <w:pPr>
        <w:numPr>
          <w:ilvl w:val="0"/>
          <w:numId w:val="4"/>
        </w:numPr>
        <w:pBdr>
          <w:top w:val="nil"/>
          <w:left w:val="nil"/>
          <w:bottom w:val="nil"/>
          <w:right w:val="nil"/>
          <w:between w:val="nil"/>
        </w:pBdr>
        <w:spacing w:after="120"/>
        <w:rPr>
          <w:rFonts w:ascii="Raleway" w:eastAsia="Raleway" w:hAnsi="Raleway" w:cs="Raleway"/>
          <w:color w:val="000000"/>
        </w:rPr>
      </w:pPr>
      <w:r w:rsidRPr="00015C45">
        <w:rPr>
          <w:rFonts w:ascii="Raleway" w:eastAsia="Raleway" w:hAnsi="Raleway" w:cs="Raleway"/>
          <w:color w:val="000000"/>
        </w:rPr>
        <w:t xml:space="preserve">No contexto da </w:t>
      </w:r>
      <w:proofErr w:type="spellStart"/>
      <w:r w:rsidRPr="00015C45">
        <w:rPr>
          <w:rFonts w:ascii="Raleway" w:eastAsia="Raleway" w:hAnsi="Raleway" w:cs="Raleway"/>
          <w:color w:val="000000"/>
        </w:rPr>
        <w:t>curricularização</w:t>
      </w:r>
      <w:proofErr w:type="spellEnd"/>
      <w:r w:rsidRPr="00015C45">
        <w:rPr>
          <w:rFonts w:ascii="Raleway" w:eastAsia="Raleway" w:hAnsi="Raleway" w:cs="Raleway"/>
          <w:color w:val="000000"/>
        </w:rPr>
        <w:t xml:space="preserve"> da extensão e da precarização das universidades públicas, como promover uma educação engajada na construção de uma assessoria técnica com compromisso sociopolítico?</w:t>
      </w:r>
      <w:r w:rsidRPr="00015C45">
        <w:rPr>
          <w:rFonts w:ascii="Raleway" w:eastAsia="Raleway" w:hAnsi="Raleway" w:cs="Raleway"/>
          <w:b/>
          <w:bCs/>
          <w:color w:val="000000"/>
        </w:rPr>
        <w:t>​</w:t>
      </w:r>
      <w:r w:rsidRPr="00015C45">
        <w:rPr>
          <w:rFonts w:ascii="Raleway" w:eastAsia="Raleway" w:hAnsi="Raleway" w:cs="Raleway"/>
          <w:color w:val="000000"/>
        </w:rPr>
        <w:t>​​​</w:t>
      </w:r>
    </w:p>
    <w:p w14:paraId="1B15D83A" w14:textId="77777777" w:rsidR="00015C45" w:rsidRPr="00015C45" w:rsidRDefault="00015C45" w:rsidP="00640525">
      <w:pPr>
        <w:pStyle w:val="ETTERN-SUBSEO"/>
      </w:pPr>
      <w:r w:rsidRPr="00015C45">
        <w:t>Eixo 4: TERRITORIALIZADADES, CONFLITOS E ASSESSORIA</w:t>
      </w:r>
    </w:p>
    <w:p w14:paraId="3014DCC6" w14:textId="77777777" w:rsidR="00015C45" w:rsidRPr="00015C45" w:rsidRDefault="00015C45" w:rsidP="00282E05">
      <w:pPr>
        <w:numPr>
          <w:ilvl w:val="0"/>
          <w:numId w:val="5"/>
        </w:numPr>
        <w:pBdr>
          <w:top w:val="nil"/>
          <w:left w:val="nil"/>
          <w:bottom w:val="nil"/>
          <w:right w:val="nil"/>
          <w:between w:val="nil"/>
        </w:pBdr>
        <w:spacing w:after="120"/>
        <w:rPr>
          <w:rFonts w:ascii="Raleway" w:eastAsia="Raleway" w:hAnsi="Raleway" w:cs="Raleway"/>
          <w:color w:val="000000"/>
        </w:rPr>
      </w:pPr>
      <w:r w:rsidRPr="00015C45">
        <w:rPr>
          <w:rFonts w:ascii="Raleway" w:eastAsia="Raleway" w:hAnsi="Raleway" w:cs="Raleway"/>
          <w:color w:val="000000"/>
        </w:rPr>
        <w:t>Quais os principais desafios do planejamento popular quando os conflitos abordados se referem a arranjos sociais em territórios urbanos e rurais habitados, por exemplo, por povos originários, comunidades tradicionais, quilombolas, entre outros?</w:t>
      </w:r>
    </w:p>
    <w:p w14:paraId="2B665825" w14:textId="77777777" w:rsidR="00015C45" w:rsidRPr="00015C45" w:rsidRDefault="00015C45" w:rsidP="00282E05">
      <w:pPr>
        <w:numPr>
          <w:ilvl w:val="0"/>
          <w:numId w:val="5"/>
        </w:numPr>
        <w:pBdr>
          <w:top w:val="nil"/>
          <w:left w:val="nil"/>
          <w:bottom w:val="nil"/>
          <w:right w:val="nil"/>
          <w:between w:val="nil"/>
        </w:pBdr>
        <w:spacing w:after="120"/>
        <w:rPr>
          <w:rFonts w:ascii="Raleway" w:eastAsia="Raleway" w:hAnsi="Raleway" w:cs="Raleway"/>
          <w:color w:val="000000"/>
        </w:rPr>
      </w:pPr>
      <w:r w:rsidRPr="00015C45">
        <w:rPr>
          <w:rFonts w:ascii="Raleway" w:eastAsia="Raleway" w:hAnsi="Raleway" w:cs="Raleway"/>
          <w:color w:val="000000"/>
        </w:rPr>
        <w:t>Que temas estão entre aqueles pouco endereçados pelas técnicas de assessoramento acadêmico ou profissional de cunho territorial?</w:t>
      </w:r>
    </w:p>
    <w:p w14:paraId="10505079" w14:textId="77777777" w:rsidR="00015C45" w:rsidRPr="00015C45" w:rsidRDefault="00015C45" w:rsidP="00282E05">
      <w:pPr>
        <w:numPr>
          <w:ilvl w:val="0"/>
          <w:numId w:val="5"/>
        </w:numPr>
        <w:pBdr>
          <w:top w:val="nil"/>
          <w:left w:val="nil"/>
          <w:bottom w:val="nil"/>
          <w:right w:val="nil"/>
          <w:between w:val="nil"/>
        </w:pBdr>
        <w:spacing w:after="120"/>
        <w:rPr>
          <w:rFonts w:ascii="Raleway" w:eastAsia="Raleway" w:hAnsi="Raleway" w:cs="Raleway"/>
          <w:color w:val="000000"/>
        </w:rPr>
      </w:pPr>
      <w:r w:rsidRPr="00015C45">
        <w:rPr>
          <w:rFonts w:ascii="Raleway" w:eastAsia="Raleway" w:hAnsi="Raleway" w:cs="Raleway"/>
          <w:color w:val="000000"/>
        </w:rPr>
        <w:t xml:space="preserve">As lutas em outras territorialidades ensejam que tipo de abordagens territoriais? Como elas demandam </w:t>
      </w:r>
      <w:proofErr w:type="spellStart"/>
      <w:r w:rsidRPr="00015C45">
        <w:rPr>
          <w:rFonts w:ascii="Raleway" w:eastAsia="Raleway" w:hAnsi="Raleway" w:cs="Raleway"/>
          <w:color w:val="000000"/>
        </w:rPr>
        <w:t>interssecções</w:t>
      </w:r>
      <w:proofErr w:type="spellEnd"/>
      <w:r w:rsidRPr="00015C45">
        <w:rPr>
          <w:rFonts w:ascii="Raleway" w:eastAsia="Raleway" w:hAnsi="Raleway" w:cs="Raleway"/>
          <w:color w:val="000000"/>
        </w:rPr>
        <w:t xml:space="preserve"> disciplinares? Que produtos emergem dessas práticas de planejamento?</w:t>
      </w:r>
    </w:p>
    <w:p w14:paraId="02A07260" w14:textId="53D1AC1B" w:rsidR="006E590D" w:rsidRPr="00015C45" w:rsidRDefault="00015C45" w:rsidP="00282E05">
      <w:pPr>
        <w:numPr>
          <w:ilvl w:val="0"/>
          <w:numId w:val="5"/>
        </w:numPr>
        <w:pBdr>
          <w:top w:val="nil"/>
          <w:left w:val="nil"/>
          <w:bottom w:val="nil"/>
          <w:right w:val="nil"/>
          <w:between w:val="nil"/>
        </w:pBdr>
        <w:spacing w:after="120"/>
        <w:rPr>
          <w:rFonts w:ascii="Raleway" w:eastAsia="Raleway" w:hAnsi="Raleway" w:cs="Raleway"/>
          <w:color w:val="000000"/>
        </w:rPr>
      </w:pPr>
      <w:r w:rsidRPr="00015C45">
        <w:rPr>
          <w:rFonts w:ascii="Raleway" w:eastAsia="Raleway" w:hAnsi="Raleway" w:cs="Raleway"/>
          <w:color w:val="000000"/>
        </w:rPr>
        <w:t>Quais seriam as especificidades assumidas pela dinâmica dos conflitos quando esses envolvem territorialidades indígenas, quilombolas ou tradicionais ameaçadas por iniciativas de governos e/ou empresas?</w:t>
      </w:r>
    </w:p>
    <w:p w14:paraId="749C8BD6" w14:textId="77777777" w:rsidR="00E3777E" w:rsidRDefault="000B20DE">
      <w:pPr>
        <w:keepNext/>
        <w:pBdr>
          <w:top w:val="nil"/>
          <w:left w:val="nil"/>
          <w:bottom w:val="nil"/>
          <w:right w:val="nil"/>
          <w:between w:val="nil"/>
        </w:pBdr>
        <w:spacing w:before="480" w:after="120" w:line="240" w:lineRule="auto"/>
        <w:jc w:val="left"/>
        <w:rPr>
          <w:rFonts w:ascii="Oswald" w:eastAsia="Oswald" w:hAnsi="Oswald" w:cs="Oswald"/>
          <w:b/>
          <w:smallCaps/>
          <w:color w:val="8B0505"/>
          <w:sz w:val="28"/>
          <w:szCs w:val="28"/>
        </w:rPr>
      </w:pPr>
      <w:r>
        <w:rPr>
          <w:rFonts w:ascii="Oswald" w:eastAsia="Oswald" w:hAnsi="Oswald" w:cs="Oswald"/>
          <w:b/>
          <w:smallCaps/>
          <w:color w:val="8B0505"/>
          <w:sz w:val="28"/>
          <w:szCs w:val="28"/>
        </w:rPr>
        <w:t>CORPO DO TEXTO</w:t>
      </w:r>
    </w:p>
    <w:p w14:paraId="74276EB9" w14:textId="77777777" w:rsidR="00282E05" w:rsidRDefault="000B20DE" w:rsidP="00282E05">
      <w:pPr>
        <w:pBdr>
          <w:top w:val="nil"/>
          <w:left w:val="nil"/>
          <w:bottom w:val="nil"/>
          <w:right w:val="nil"/>
          <w:between w:val="nil"/>
        </w:pBdr>
        <w:spacing w:after="120"/>
        <w:rPr>
          <w:rFonts w:ascii="Raleway" w:eastAsia="Raleway" w:hAnsi="Raleway" w:cs="Raleway"/>
        </w:rPr>
      </w:pPr>
      <w:r>
        <w:rPr>
          <w:rFonts w:ascii="Raleway" w:eastAsia="Raleway" w:hAnsi="Raleway" w:cs="Raleway"/>
          <w:color w:val="000000"/>
        </w:rPr>
        <w:t xml:space="preserve">O estilo a ser utilizado no texto é o estilo “ETTERN - TEXTO” (fonte </w:t>
      </w:r>
      <w:proofErr w:type="spellStart"/>
      <w:r>
        <w:rPr>
          <w:rFonts w:ascii="Raleway" w:eastAsia="Raleway" w:hAnsi="Raleway" w:cs="Raleway"/>
          <w:color w:val="000000"/>
        </w:rPr>
        <w:t>Raleway</w:t>
      </w:r>
      <w:proofErr w:type="spellEnd"/>
      <w:r>
        <w:rPr>
          <w:rFonts w:ascii="Raleway" w:eastAsia="Raleway" w:hAnsi="Raleway" w:cs="Raleway"/>
          <w:color w:val="000000"/>
        </w:rPr>
        <w:t xml:space="preserve"> 11pt justificado, espaçamento entre linhas </w:t>
      </w:r>
      <w:r w:rsidR="00282E05">
        <w:rPr>
          <w:rFonts w:ascii="Raleway" w:eastAsia="Raleway" w:hAnsi="Raleway" w:cs="Raleway"/>
          <w:color w:val="000000"/>
        </w:rPr>
        <w:t>1,15</w:t>
      </w:r>
      <w:r>
        <w:rPr>
          <w:rFonts w:ascii="Raleway" w:eastAsia="Raleway" w:hAnsi="Raleway" w:cs="Raleway"/>
          <w:color w:val="000000"/>
        </w:rPr>
        <w:t>, e espaçamento após parágrafos 6pt)</w:t>
      </w:r>
      <w:r>
        <w:rPr>
          <w:rFonts w:ascii="Raleway" w:eastAsia="Raleway" w:hAnsi="Raleway" w:cs="Raleway"/>
          <w:b/>
          <w:color w:val="8B0505"/>
          <w:vertAlign w:val="superscript"/>
        </w:rPr>
        <w:footnoteReference w:id="1"/>
      </w:r>
      <w:r>
        <w:rPr>
          <w:rFonts w:ascii="Raleway" w:eastAsia="Raleway" w:hAnsi="Raleway" w:cs="Raleway"/>
          <w:color w:val="000000"/>
        </w:rPr>
        <w:t>.</w:t>
      </w:r>
      <w:r>
        <w:rPr>
          <w:rFonts w:ascii="Raleway" w:eastAsia="Raleway" w:hAnsi="Raleway" w:cs="Raleway"/>
        </w:rPr>
        <w:t xml:space="preserve"> </w:t>
      </w:r>
    </w:p>
    <w:p w14:paraId="749C8BD8" w14:textId="632DEE9A" w:rsidR="00E3777E" w:rsidRDefault="000B20DE" w:rsidP="00282E05">
      <w:pPr>
        <w:pBdr>
          <w:top w:val="nil"/>
          <w:left w:val="nil"/>
          <w:bottom w:val="nil"/>
          <w:right w:val="nil"/>
          <w:between w:val="nil"/>
        </w:pBdr>
        <w:spacing w:after="120"/>
        <w:rPr>
          <w:rFonts w:ascii="Oswald" w:eastAsia="Oswald" w:hAnsi="Oswald" w:cs="Oswald"/>
          <w:smallCaps/>
          <w:color w:val="8B0101"/>
          <w:sz w:val="24"/>
          <w:szCs w:val="24"/>
        </w:rPr>
      </w:pPr>
      <w:r>
        <w:rPr>
          <w:rFonts w:ascii="Oswald" w:eastAsia="Oswald" w:hAnsi="Oswald" w:cs="Oswald"/>
          <w:smallCaps/>
          <w:color w:val="8B0101"/>
          <w:sz w:val="24"/>
          <w:szCs w:val="24"/>
        </w:rPr>
        <w:t>USO DOS ESTILOS</w:t>
      </w:r>
    </w:p>
    <w:p w14:paraId="749C8BD9" w14:textId="77777777" w:rsidR="00E3777E" w:rsidRDefault="000B20DE" w:rsidP="00282E05">
      <w:pPr>
        <w:pBdr>
          <w:top w:val="nil"/>
          <w:left w:val="nil"/>
          <w:bottom w:val="nil"/>
          <w:right w:val="nil"/>
          <w:between w:val="nil"/>
        </w:pBdr>
        <w:spacing w:after="120"/>
        <w:rPr>
          <w:rFonts w:ascii="Raleway" w:eastAsia="Raleway" w:hAnsi="Raleway" w:cs="Raleway"/>
          <w:color w:val="000000"/>
        </w:rPr>
      </w:pPr>
      <w:r>
        <w:rPr>
          <w:rFonts w:ascii="Raleway" w:eastAsia="Raleway" w:hAnsi="Raleway" w:cs="Raleway"/>
          <w:color w:val="000000"/>
        </w:rPr>
        <w:t>Para facilitar a formatação, substitua este texto pelas informações do seu trabalho e utilize os Estilos previamente configurados no arquivo, que já contam com as fontes, cores e formatações definidas.</w:t>
      </w:r>
    </w:p>
    <w:p w14:paraId="749C8BDA" w14:textId="77777777" w:rsidR="00E3777E" w:rsidRDefault="000B20DE" w:rsidP="00282E05">
      <w:pPr>
        <w:pBdr>
          <w:top w:val="nil"/>
          <w:left w:val="nil"/>
          <w:bottom w:val="nil"/>
          <w:right w:val="nil"/>
          <w:between w:val="nil"/>
        </w:pBdr>
        <w:spacing w:after="120"/>
        <w:rPr>
          <w:rFonts w:ascii="Raleway" w:eastAsia="Raleway" w:hAnsi="Raleway" w:cs="Raleway"/>
          <w:color w:val="000000"/>
        </w:rPr>
      </w:pPr>
      <w:r>
        <w:rPr>
          <w:rFonts w:ascii="Raleway" w:eastAsia="Raleway" w:hAnsi="Raleway" w:cs="Raleway"/>
          <w:color w:val="000000"/>
        </w:rPr>
        <w:lastRenderedPageBreak/>
        <w:t>Para mostrar todos os estilos do documento, no Windows, clique na seta no canto inferior direito da área “Estilos” na aba “Página Inicial”. No Mac OS, clique em Painel de Estilos na aba “Página Inicial”.</w:t>
      </w:r>
    </w:p>
    <w:p w14:paraId="749C8BDB" w14:textId="77777777" w:rsidR="00E3777E" w:rsidRDefault="000B20DE">
      <w:pPr>
        <w:keepNext/>
        <w:pBdr>
          <w:top w:val="nil"/>
          <w:left w:val="nil"/>
          <w:bottom w:val="nil"/>
          <w:right w:val="nil"/>
          <w:between w:val="nil"/>
        </w:pBdr>
        <w:spacing w:before="480" w:after="120" w:line="240" w:lineRule="auto"/>
        <w:jc w:val="left"/>
        <w:rPr>
          <w:rFonts w:ascii="Oswald" w:eastAsia="Oswald" w:hAnsi="Oswald" w:cs="Oswald"/>
          <w:b/>
          <w:smallCaps/>
          <w:color w:val="8496B0"/>
          <w:sz w:val="28"/>
          <w:szCs w:val="28"/>
        </w:rPr>
      </w:pPr>
      <w:r>
        <w:rPr>
          <w:rFonts w:ascii="Oswald" w:eastAsia="Oswald" w:hAnsi="Oswald" w:cs="Oswald"/>
          <w:b/>
          <w:smallCaps/>
          <w:color w:val="8B0505"/>
          <w:sz w:val="28"/>
          <w:szCs w:val="28"/>
        </w:rPr>
        <w:t>SEÇÕES E SUBSEÇÕES</w:t>
      </w:r>
    </w:p>
    <w:p w14:paraId="749C8BDC" w14:textId="77777777" w:rsidR="00E3777E" w:rsidRDefault="000B20DE" w:rsidP="00282E05">
      <w:pPr>
        <w:pBdr>
          <w:top w:val="nil"/>
          <w:left w:val="nil"/>
          <w:bottom w:val="nil"/>
          <w:right w:val="nil"/>
          <w:between w:val="nil"/>
        </w:pBdr>
        <w:spacing w:after="120"/>
        <w:rPr>
          <w:rFonts w:ascii="Raleway" w:eastAsia="Raleway" w:hAnsi="Raleway" w:cs="Raleway"/>
          <w:color w:val="FF0000"/>
        </w:rPr>
      </w:pPr>
      <w:r>
        <w:rPr>
          <w:rFonts w:ascii="Raleway" w:eastAsia="Raleway" w:hAnsi="Raleway" w:cs="Raleway"/>
          <w:color w:val="000000"/>
        </w:rPr>
        <w:t xml:space="preserve">Os títulos das seções principais, tais como </w:t>
      </w:r>
      <w:r>
        <w:rPr>
          <w:rFonts w:ascii="Raleway" w:eastAsia="Raleway" w:hAnsi="Raleway" w:cs="Raleway"/>
          <w:b/>
          <w:color w:val="000000"/>
        </w:rPr>
        <w:t>introdução, referencial teórico, método, resultados e considerações finais</w:t>
      </w:r>
      <w:r>
        <w:rPr>
          <w:rFonts w:ascii="Raleway" w:eastAsia="Raleway" w:hAnsi="Raleway" w:cs="Raleway"/>
          <w:color w:val="000000"/>
        </w:rPr>
        <w:t>, devem utilizar o estilo “ETTERN - SEÇÃO” (fonte Oswald 14, negrito, em letras maiúsculas, alinhamento na margem esquerda, espaçamento entre linhas simples, espaçamento de 24pts antes e 6pts depois dos parágrafos, em uma das cores da paleta, que no sistema RGB é representada pela mistura: 139, 5, 5.</w:t>
      </w:r>
    </w:p>
    <w:p w14:paraId="749C8BDD" w14:textId="77777777" w:rsidR="00E3777E" w:rsidRDefault="000B20DE">
      <w:pPr>
        <w:keepNext/>
        <w:pBdr>
          <w:top w:val="nil"/>
          <w:left w:val="nil"/>
          <w:bottom w:val="nil"/>
          <w:right w:val="nil"/>
          <w:between w:val="nil"/>
        </w:pBdr>
        <w:spacing w:before="360" w:after="120" w:line="240" w:lineRule="auto"/>
        <w:jc w:val="left"/>
        <w:rPr>
          <w:rFonts w:ascii="Oswald" w:eastAsia="Oswald" w:hAnsi="Oswald" w:cs="Oswald"/>
          <w:smallCaps/>
          <w:color w:val="8496B0"/>
          <w:sz w:val="24"/>
          <w:szCs w:val="24"/>
        </w:rPr>
      </w:pPr>
      <w:r>
        <w:rPr>
          <w:rFonts w:ascii="Oswald" w:eastAsia="Oswald" w:hAnsi="Oswald" w:cs="Oswald"/>
          <w:smallCaps/>
          <w:color w:val="8B0101"/>
          <w:sz w:val="24"/>
          <w:szCs w:val="24"/>
        </w:rPr>
        <w:t>EXEMPLO DE SUBSEÇÃO</w:t>
      </w:r>
      <w:r>
        <w:rPr>
          <w:rFonts w:ascii="Oswald" w:eastAsia="Oswald" w:hAnsi="Oswald" w:cs="Oswald"/>
          <w:smallCaps/>
          <w:color w:val="8496B0"/>
          <w:sz w:val="24"/>
          <w:szCs w:val="24"/>
        </w:rPr>
        <w:t xml:space="preserve">  </w:t>
      </w:r>
    </w:p>
    <w:p w14:paraId="749C8BDE" w14:textId="77777777" w:rsidR="00E3777E" w:rsidRDefault="000B20DE" w:rsidP="00282E05">
      <w:pPr>
        <w:pBdr>
          <w:top w:val="nil"/>
          <w:left w:val="nil"/>
          <w:bottom w:val="nil"/>
          <w:right w:val="nil"/>
          <w:between w:val="nil"/>
        </w:pBdr>
        <w:spacing w:after="120"/>
        <w:rPr>
          <w:rFonts w:ascii="Raleway" w:eastAsia="Raleway" w:hAnsi="Raleway" w:cs="Raleway"/>
          <w:color w:val="000000"/>
        </w:rPr>
      </w:pPr>
      <w:r>
        <w:rPr>
          <w:rFonts w:ascii="Raleway" w:eastAsia="Raleway" w:hAnsi="Raleway" w:cs="Raleway"/>
          <w:color w:val="000000"/>
        </w:rPr>
        <w:t>O título das subseções deve utilizar o estilo “ETTERN - SUBSEÇÃO” (fonte Oswald 12pt, alinhamento na margem esquerda, em letras maiúsculas, espaçamento entre linhas simples, espaçamento de 18pts antes e 6pts depois dos parágrafos e cor RGB 139, 5, 5.</w:t>
      </w:r>
    </w:p>
    <w:p w14:paraId="749C8BDF" w14:textId="77777777" w:rsidR="00E3777E" w:rsidRDefault="000B20DE">
      <w:pPr>
        <w:keepNext/>
        <w:pBdr>
          <w:top w:val="nil"/>
          <w:left w:val="nil"/>
          <w:bottom w:val="nil"/>
          <w:right w:val="nil"/>
          <w:between w:val="nil"/>
        </w:pBdr>
        <w:spacing w:before="480" w:after="120" w:line="240" w:lineRule="auto"/>
        <w:jc w:val="left"/>
        <w:rPr>
          <w:rFonts w:ascii="Oswald" w:eastAsia="Oswald" w:hAnsi="Oswald" w:cs="Oswald"/>
          <w:b/>
          <w:smallCaps/>
          <w:color w:val="8496B0"/>
          <w:sz w:val="28"/>
          <w:szCs w:val="28"/>
        </w:rPr>
      </w:pPr>
      <w:r>
        <w:rPr>
          <w:rFonts w:ascii="Oswald" w:eastAsia="Oswald" w:hAnsi="Oswald" w:cs="Oswald"/>
          <w:b/>
          <w:smallCaps/>
          <w:color w:val="8B0505"/>
          <w:sz w:val="28"/>
          <w:szCs w:val="28"/>
        </w:rPr>
        <w:t>TABELAS, FIGURAS E QUADROS</w:t>
      </w:r>
      <w:r>
        <w:rPr>
          <w:rFonts w:ascii="Oswald" w:eastAsia="Oswald" w:hAnsi="Oswald" w:cs="Oswald"/>
          <w:b/>
          <w:smallCaps/>
          <w:color w:val="8496B0"/>
          <w:sz w:val="28"/>
          <w:szCs w:val="28"/>
        </w:rPr>
        <w:t xml:space="preserve">  </w:t>
      </w:r>
    </w:p>
    <w:p w14:paraId="749C8BE0" w14:textId="77777777" w:rsidR="00E3777E" w:rsidRDefault="000B20DE" w:rsidP="00282E05">
      <w:pPr>
        <w:pBdr>
          <w:top w:val="nil"/>
          <w:left w:val="nil"/>
          <w:bottom w:val="nil"/>
          <w:right w:val="nil"/>
          <w:between w:val="nil"/>
        </w:pBdr>
        <w:spacing w:after="120"/>
        <w:rPr>
          <w:rFonts w:ascii="Raleway" w:eastAsia="Raleway" w:hAnsi="Raleway" w:cs="Raleway"/>
          <w:color w:val="000000"/>
        </w:rPr>
      </w:pPr>
      <w:r>
        <w:rPr>
          <w:rFonts w:ascii="Raleway" w:eastAsia="Raleway" w:hAnsi="Raleway" w:cs="Raleway"/>
          <w:color w:val="000000"/>
        </w:rPr>
        <w:t xml:space="preserve">Tabelas, figuras e quadros devem ser inseridos ao longo do texto, posicionados logo abaixo e o mais próximo possível de sua citação ou menção. A identificação deve conter o termo correspondente (Tabela, Figura, Quadro ou Equação), seguido do número sequencial conforme a ordem de aparecimento no texto, o separador “.” e o respectivo título. </w:t>
      </w:r>
    </w:p>
    <w:p w14:paraId="749C8BE1" w14:textId="77777777" w:rsidR="00E3777E" w:rsidRDefault="000B20DE" w:rsidP="00282E05">
      <w:pPr>
        <w:pBdr>
          <w:top w:val="nil"/>
          <w:left w:val="nil"/>
          <w:bottom w:val="nil"/>
          <w:right w:val="nil"/>
          <w:between w:val="nil"/>
        </w:pBdr>
        <w:spacing w:after="120"/>
        <w:rPr>
          <w:rFonts w:ascii="Raleway" w:eastAsia="Raleway" w:hAnsi="Raleway" w:cs="Raleway"/>
          <w:color w:val="000000"/>
        </w:rPr>
      </w:pPr>
      <w:r>
        <w:rPr>
          <w:rFonts w:ascii="Raleway" w:eastAsia="Raleway" w:hAnsi="Raleway" w:cs="Raleway"/>
          <w:color w:val="000000"/>
        </w:rPr>
        <w:t>Utilize os estilos “ETTERN - FIGURA” (fonte Oswald 10pt, negrito, alinhamento à esquerda, espaçamento entre linhas simples, espaçamento de 11pt antes e 3pts depois dos parágrafos) para formatar os títulos. É obrigatório identificar a fonte da ilustração (mesmo que ela seja de autoria própria) usando os estilos “ETTERN - FONTE” (fonte Oswald 9pt, alinhamento à esquerda, espaçamento entre linhas simples, espaçamento de 11pt depois dos parágrafos) para a fonte e notas das tabelas, figuras e quadros.</w:t>
      </w:r>
    </w:p>
    <w:p w14:paraId="749C8BE2" w14:textId="77777777" w:rsidR="00E3777E" w:rsidRDefault="000B20DE">
      <w:pPr>
        <w:keepNext/>
        <w:pBdr>
          <w:top w:val="nil"/>
          <w:left w:val="nil"/>
          <w:bottom w:val="nil"/>
          <w:right w:val="nil"/>
          <w:between w:val="nil"/>
        </w:pBdr>
        <w:spacing w:before="360" w:after="120" w:line="240" w:lineRule="auto"/>
        <w:jc w:val="left"/>
        <w:rPr>
          <w:rFonts w:ascii="Oswald" w:eastAsia="Oswald" w:hAnsi="Oswald" w:cs="Oswald"/>
          <w:smallCaps/>
          <w:color w:val="8496B0"/>
          <w:sz w:val="24"/>
          <w:szCs w:val="24"/>
        </w:rPr>
      </w:pPr>
      <w:r>
        <w:rPr>
          <w:rFonts w:ascii="Oswald" w:eastAsia="Oswald" w:hAnsi="Oswald" w:cs="Oswald"/>
          <w:smallCaps/>
          <w:color w:val="8B0101"/>
          <w:sz w:val="24"/>
          <w:szCs w:val="24"/>
        </w:rPr>
        <w:t>FIGURAS</w:t>
      </w:r>
      <w:r>
        <w:rPr>
          <w:rFonts w:ascii="Oswald" w:eastAsia="Oswald" w:hAnsi="Oswald" w:cs="Oswald"/>
          <w:smallCaps/>
          <w:color w:val="8496B0"/>
          <w:sz w:val="24"/>
          <w:szCs w:val="24"/>
        </w:rPr>
        <w:t xml:space="preserve">  </w:t>
      </w:r>
    </w:p>
    <w:p w14:paraId="749C8BE3" w14:textId="77777777" w:rsidR="00E3777E" w:rsidRDefault="000B20DE" w:rsidP="00282E05">
      <w:pPr>
        <w:pBdr>
          <w:top w:val="nil"/>
          <w:left w:val="nil"/>
          <w:bottom w:val="nil"/>
          <w:right w:val="nil"/>
          <w:between w:val="nil"/>
        </w:pBdr>
        <w:spacing w:after="120"/>
        <w:rPr>
          <w:rFonts w:ascii="Raleway" w:eastAsia="Raleway" w:hAnsi="Raleway" w:cs="Raleway"/>
          <w:color w:val="000000"/>
        </w:rPr>
      </w:pPr>
      <w:r>
        <w:rPr>
          <w:rFonts w:ascii="Raleway" w:eastAsia="Raleway" w:hAnsi="Raleway" w:cs="Raleway"/>
          <w:color w:val="000000"/>
        </w:rPr>
        <w:t xml:space="preserve">Figuras são elementos gráficos utilizados no texto para complementá-lo visualmente. As figuras devem ser inseridas neste documento nos formatos JPG ou PNG. </w:t>
      </w:r>
    </w:p>
    <w:p w14:paraId="749C8BE4" w14:textId="77777777" w:rsidR="00E3777E" w:rsidRDefault="000B20DE">
      <w:pPr>
        <w:keepNext/>
        <w:keepLines/>
        <w:pBdr>
          <w:top w:val="nil"/>
          <w:left w:val="nil"/>
          <w:bottom w:val="nil"/>
          <w:right w:val="nil"/>
          <w:between w:val="nil"/>
        </w:pBdr>
        <w:spacing w:before="220" w:line="240" w:lineRule="auto"/>
        <w:jc w:val="left"/>
        <w:rPr>
          <w:rFonts w:ascii="Oswald" w:eastAsia="Oswald" w:hAnsi="Oswald" w:cs="Oswald"/>
          <w:b/>
          <w:color w:val="212121"/>
          <w:sz w:val="20"/>
          <w:szCs w:val="20"/>
        </w:rPr>
      </w:pPr>
      <w:r>
        <w:rPr>
          <w:rFonts w:ascii="Oswald" w:eastAsia="Oswald" w:hAnsi="Oswald" w:cs="Oswald"/>
          <w:b/>
          <w:noProof/>
          <w:color w:val="212121"/>
          <w:sz w:val="20"/>
          <w:szCs w:val="20"/>
        </w:rPr>
        <w:lastRenderedPageBreak/>
        <w:drawing>
          <wp:inline distT="0" distB="0" distL="0" distR="0" wp14:anchorId="749C8C24" wp14:editId="73F00DBE">
            <wp:extent cx="5398770" cy="2092036"/>
            <wp:effectExtent l="0" t="0" r="0" b="3810"/>
            <wp:docPr id="1893174663" name="image2.jpg" descr="Gráfico de mapa de árvore&#10;&#10;Descrição gerada automaticamente com confiança média"/>
            <wp:cNvGraphicFramePr/>
            <a:graphic xmlns:a="http://schemas.openxmlformats.org/drawingml/2006/main">
              <a:graphicData uri="http://schemas.openxmlformats.org/drawingml/2006/picture">
                <pic:pic xmlns:pic="http://schemas.openxmlformats.org/drawingml/2006/picture">
                  <pic:nvPicPr>
                    <pic:cNvPr id="0" name="image2.jpg" descr="Gráfico de mapa de árvore&#10;&#10;Descrição gerada automaticamente com confiança média"/>
                    <pic:cNvPicPr preferRelativeResize="0"/>
                  </pic:nvPicPr>
                  <pic:blipFill rotWithShape="1">
                    <a:blip r:embed="rId10"/>
                    <a:srcRect t="13031" b="18085"/>
                    <a:stretch/>
                  </pic:blipFill>
                  <pic:spPr bwMode="auto">
                    <a:xfrm>
                      <a:off x="0" y="0"/>
                      <a:ext cx="5400040" cy="2092528"/>
                    </a:xfrm>
                    <a:prstGeom prst="rect">
                      <a:avLst/>
                    </a:prstGeom>
                    <a:ln>
                      <a:noFill/>
                    </a:ln>
                    <a:extLst>
                      <a:ext uri="{53640926-AAD7-44D8-BBD7-CCE9431645EC}">
                        <a14:shadowObscured xmlns:a14="http://schemas.microsoft.com/office/drawing/2010/main"/>
                      </a:ext>
                    </a:extLst>
                  </pic:spPr>
                </pic:pic>
              </a:graphicData>
            </a:graphic>
          </wp:inline>
        </w:drawing>
      </w:r>
    </w:p>
    <w:p w14:paraId="749C8BE5" w14:textId="77777777" w:rsidR="00E3777E" w:rsidRDefault="000B20DE">
      <w:pPr>
        <w:keepNext/>
        <w:keepLines/>
        <w:pBdr>
          <w:top w:val="nil"/>
          <w:left w:val="nil"/>
          <w:bottom w:val="nil"/>
          <w:right w:val="nil"/>
          <w:between w:val="nil"/>
        </w:pBdr>
        <w:spacing w:after="60" w:line="240" w:lineRule="auto"/>
        <w:jc w:val="left"/>
        <w:rPr>
          <w:rFonts w:ascii="Oswald" w:eastAsia="Oswald" w:hAnsi="Oswald" w:cs="Oswald"/>
          <w:b/>
          <w:color w:val="212121"/>
          <w:sz w:val="20"/>
          <w:szCs w:val="20"/>
        </w:rPr>
      </w:pPr>
      <w:r>
        <w:rPr>
          <w:rFonts w:ascii="Oswald" w:eastAsia="Oswald" w:hAnsi="Oswald" w:cs="Oswald"/>
          <w:b/>
          <w:color w:val="212121"/>
          <w:sz w:val="20"/>
          <w:szCs w:val="20"/>
        </w:rPr>
        <w:t>Figura 1. Sempre incluir a legenda e a fonte abaixo da imagem.</w:t>
      </w:r>
    </w:p>
    <w:p w14:paraId="749C8BE6" w14:textId="77777777" w:rsidR="00E3777E" w:rsidRDefault="000B20DE">
      <w:pPr>
        <w:keepNext/>
        <w:keepLines/>
        <w:pBdr>
          <w:top w:val="nil"/>
          <w:left w:val="nil"/>
          <w:bottom w:val="nil"/>
          <w:right w:val="nil"/>
          <w:between w:val="nil"/>
        </w:pBdr>
        <w:spacing w:after="220" w:line="240" w:lineRule="auto"/>
        <w:jc w:val="left"/>
        <w:rPr>
          <w:rFonts w:ascii="Oswald" w:eastAsia="Oswald" w:hAnsi="Oswald" w:cs="Oswald"/>
          <w:color w:val="212121"/>
          <w:sz w:val="18"/>
          <w:szCs w:val="18"/>
        </w:rPr>
      </w:pPr>
      <w:r>
        <w:rPr>
          <w:rFonts w:ascii="Oswald" w:eastAsia="Oswald" w:hAnsi="Oswald" w:cs="Oswald"/>
          <w:color w:val="212121"/>
          <w:sz w:val="18"/>
          <w:szCs w:val="18"/>
        </w:rPr>
        <w:t>Fonte: Autor, ano.</w:t>
      </w:r>
    </w:p>
    <w:p w14:paraId="749C8BE7" w14:textId="77777777" w:rsidR="00E3777E" w:rsidRDefault="000B20DE" w:rsidP="00282E05">
      <w:pPr>
        <w:pBdr>
          <w:top w:val="nil"/>
          <w:left w:val="nil"/>
          <w:bottom w:val="nil"/>
          <w:right w:val="nil"/>
          <w:between w:val="nil"/>
        </w:pBdr>
        <w:spacing w:after="120"/>
        <w:rPr>
          <w:rFonts w:ascii="Raleway" w:eastAsia="Raleway" w:hAnsi="Raleway" w:cs="Raleway"/>
          <w:color w:val="000000"/>
        </w:rPr>
      </w:pPr>
      <w:r>
        <w:rPr>
          <w:rFonts w:ascii="Raleway" w:eastAsia="Raleway" w:hAnsi="Raleway" w:cs="Raleway"/>
          <w:color w:val="000000"/>
        </w:rPr>
        <w:t xml:space="preserve">As ilustrações devem ser numeradas de forma consecutiva, referidas diretamente no texto (ver exemplo no próximo parágrafo). As ilustrações deverão ter uma resolução de, pelo menos, 300 </w:t>
      </w:r>
      <w:proofErr w:type="spellStart"/>
      <w:r>
        <w:rPr>
          <w:rFonts w:ascii="Raleway" w:eastAsia="Raleway" w:hAnsi="Raleway" w:cs="Raleway"/>
          <w:color w:val="000000"/>
        </w:rPr>
        <w:t>ppi</w:t>
      </w:r>
      <w:proofErr w:type="spellEnd"/>
      <w:r>
        <w:rPr>
          <w:rFonts w:ascii="Raleway" w:eastAsia="Raleway" w:hAnsi="Raleway" w:cs="Raleway"/>
          <w:color w:val="000000"/>
        </w:rPr>
        <w:t>/</w:t>
      </w:r>
      <w:proofErr w:type="spellStart"/>
      <w:r>
        <w:rPr>
          <w:rFonts w:ascii="Raleway" w:eastAsia="Raleway" w:hAnsi="Raleway" w:cs="Raleway"/>
          <w:color w:val="000000"/>
        </w:rPr>
        <w:t>dpi</w:t>
      </w:r>
      <w:proofErr w:type="spellEnd"/>
      <w:r>
        <w:rPr>
          <w:rFonts w:ascii="Raleway" w:eastAsia="Raleway" w:hAnsi="Raleway" w:cs="Raleway"/>
          <w:color w:val="000000"/>
        </w:rPr>
        <w:t>. Para as figuras devem ocupar no máximo 15 cm (Figura 1).</w:t>
      </w:r>
    </w:p>
    <w:p w14:paraId="749C8BE8" w14:textId="77777777" w:rsidR="00E3777E" w:rsidRDefault="000B20DE">
      <w:pPr>
        <w:keepNext/>
        <w:pBdr>
          <w:top w:val="nil"/>
          <w:left w:val="nil"/>
          <w:bottom w:val="nil"/>
          <w:right w:val="nil"/>
          <w:between w:val="nil"/>
        </w:pBdr>
        <w:spacing w:before="360" w:after="120" w:line="240" w:lineRule="auto"/>
        <w:jc w:val="left"/>
        <w:rPr>
          <w:rFonts w:ascii="Oswald" w:eastAsia="Oswald" w:hAnsi="Oswald" w:cs="Oswald"/>
          <w:smallCaps/>
          <w:color w:val="8496B0"/>
          <w:sz w:val="24"/>
          <w:szCs w:val="24"/>
        </w:rPr>
      </w:pPr>
      <w:bookmarkStart w:id="1" w:name="_heading=h.k0q8gxktsuvp" w:colFirst="0" w:colLast="0"/>
      <w:bookmarkEnd w:id="1"/>
      <w:r>
        <w:rPr>
          <w:rFonts w:ascii="Oswald" w:eastAsia="Oswald" w:hAnsi="Oswald" w:cs="Oswald"/>
          <w:smallCaps/>
          <w:color w:val="8B0101"/>
          <w:sz w:val="24"/>
          <w:szCs w:val="24"/>
        </w:rPr>
        <w:t>TABELAS E QUADROS</w:t>
      </w:r>
    </w:p>
    <w:p w14:paraId="383476F5" w14:textId="77777777" w:rsidR="001D1F43" w:rsidRDefault="000B20DE" w:rsidP="00282E05">
      <w:pPr>
        <w:pBdr>
          <w:top w:val="nil"/>
          <w:left w:val="nil"/>
          <w:bottom w:val="nil"/>
          <w:right w:val="nil"/>
          <w:between w:val="nil"/>
        </w:pBdr>
        <w:spacing w:after="120"/>
        <w:rPr>
          <w:rFonts w:ascii="Raleway" w:eastAsia="Raleway" w:hAnsi="Raleway" w:cs="Raleway"/>
          <w:color w:val="000000"/>
        </w:rPr>
      </w:pPr>
      <w:r>
        <w:rPr>
          <w:rFonts w:ascii="Raleway" w:eastAsia="Raleway" w:hAnsi="Raleway" w:cs="Raleway"/>
          <w:color w:val="000000"/>
        </w:rPr>
        <w:t>Os quadros e tabelas não devem ser incluídos como imagens (capturas de tela, .</w:t>
      </w:r>
      <w:proofErr w:type="spellStart"/>
      <w:r>
        <w:rPr>
          <w:rFonts w:ascii="Raleway" w:eastAsia="Raleway" w:hAnsi="Raleway" w:cs="Raleway"/>
          <w:color w:val="000000"/>
        </w:rPr>
        <w:t>jpg</w:t>
      </w:r>
      <w:proofErr w:type="spellEnd"/>
      <w:r>
        <w:rPr>
          <w:rFonts w:ascii="Raleway" w:eastAsia="Raleway" w:hAnsi="Raleway" w:cs="Raleway"/>
          <w:color w:val="000000"/>
        </w:rPr>
        <w:t>, .png etc.), e sim usando o recurso de tabela do próprio processador de texto</w:t>
      </w:r>
      <w:r w:rsidR="00FE2CA3">
        <w:rPr>
          <w:rFonts w:ascii="Raleway" w:eastAsia="Raleway" w:hAnsi="Raleway" w:cs="Raleway"/>
          <w:color w:val="000000"/>
        </w:rPr>
        <w:t>.</w:t>
      </w:r>
      <w:r w:rsidR="00E93068">
        <w:rPr>
          <w:rFonts w:ascii="Raleway" w:eastAsia="Raleway" w:hAnsi="Raleway" w:cs="Raleway"/>
          <w:color w:val="000000"/>
        </w:rPr>
        <w:t xml:space="preserve"> </w:t>
      </w:r>
      <w:r w:rsidR="00E93068">
        <w:rPr>
          <w:rFonts w:ascii="Raleway" w:eastAsia="Raleway" w:hAnsi="Raleway" w:cs="Raleway"/>
          <w:color w:val="000000"/>
        </w:rPr>
        <w:t xml:space="preserve">As tabelas não devem possuir linhas verticais nas laterais e as linhas horizontais devem ser utilizadas apenas no cabeçalho e no rodapé (Tabela 1). </w:t>
      </w:r>
    </w:p>
    <w:p w14:paraId="17CDB671" w14:textId="77777777" w:rsidR="001D1F43" w:rsidRDefault="001D1F43" w:rsidP="001D1F43">
      <w:pPr>
        <w:keepNext/>
        <w:keepLines/>
        <w:pBdr>
          <w:top w:val="nil"/>
          <w:left w:val="nil"/>
          <w:bottom w:val="nil"/>
          <w:right w:val="nil"/>
          <w:between w:val="nil"/>
        </w:pBdr>
        <w:spacing w:before="220" w:after="60" w:line="240" w:lineRule="auto"/>
        <w:jc w:val="left"/>
        <w:rPr>
          <w:rFonts w:ascii="Oswald" w:eastAsia="Oswald" w:hAnsi="Oswald" w:cs="Oswald"/>
          <w:b/>
          <w:color w:val="212121"/>
          <w:sz w:val="20"/>
          <w:szCs w:val="20"/>
        </w:rPr>
      </w:pPr>
      <w:r>
        <w:rPr>
          <w:rFonts w:ascii="Oswald" w:eastAsia="Oswald" w:hAnsi="Oswald" w:cs="Oswald"/>
          <w:b/>
          <w:color w:val="212121"/>
          <w:sz w:val="20"/>
          <w:szCs w:val="20"/>
        </w:rPr>
        <w:t xml:space="preserve">Tabela 1. </w:t>
      </w:r>
      <w:r>
        <w:rPr>
          <w:rFonts w:ascii="Oswald" w:eastAsia="Oswald" w:hAnsi="Oswald" w:cs="Oswald"/>
          <w:color w:val="212121"/>
          <w:sz w:val="20"/>
          <w:szCs w:val="20"/>
        </w:rPr>
        <w:t>Sempre incluir o título acima da tabela. Tabela apresentando um conjunto de observações e valores.</w:t>
      </w:r>
    </w:p>
    <w:tbl>
      <w:tblPr>
        <w:tblStyle w:val="a4"/>
        <w:tblW w:w="9061" w:type="dxa"/>
        <w:tblInd w:w="0"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3"/>
        <w:gridCol w:w="2444"/>
        <w:gridCol w:w="2443"/>
        <w:gridCol w:w="2591"/>
      </w:tblGrid>
      <w:tr w:rsidR="001D1F43" w14:paraId="29B540D1" w14:textId="77777777" w:rsidTr="00F00F05">
        <w:trPr>
          <w:trHeight w:val="249"/>
        </w:trPr>
        <w:tc>
          <w:tcPr>
            <w:tcW w:w="1583" w:type="dxa"/>
            <w:tcBorders>
              <w:left w:val="nil"/>
              <w:right w:val="nil"/>
            </w:tcBorders>
          </w:tcPr>
          <w:p w14:paraId="49DCD608"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b/>
                <w:color w:val="212121"/>
                <w:sz w:val="18"/>
                <w:szCs w:val="18"/>
              </w:rPr>
            </w:pPr>
            <w:r>
              <w:rPr>
                <w:rFonts w:ascii="Raleway" w:eastAsia="Raleway" w:hAnsi="Raleway" w:cs="Raleway"/>
                <w:b/>
                <w:color w:val="212121"/>
                <w:sz w:val="18"/>
                <w:szCs w:val="18"/>
              </w:rPr>
              <w:t>Coluna</w:t>
            </w:r>
          </w:p>
        </w:tc>
        <w:tc>
          <w:tcPr>
            <w:tcW w:w="2444" w:type="dxa"/>
            <w:tcBorders>
              <w:left w:val="nil"/>
              <w:right w:val="nil"/>
            </w:tcBorders>
          </w:tcPr>
          <w:p w14:paraId="380BC799"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b/>
                <w:color w:val="212121"/>
                <w:sz w:val="18"/>
                <w:szCs w:val="18"/>
              </w:rPr>
            </w:pPr>
            <w:r>
              <w:rPr>
                <w:rFonts w:ascii="Raleway" w:eastAsia="Raleway" w:hAnsi="Raleway" w:cs="Raleway"/>
                <w:b/>
                <w:color w:val="212121"/>
                <w:sz w:val="18"/>
                <w:szCs w:val="18"/>
              </w:rPr>
              <w:t>Coluna</w:t>
            </w:r>
          </w:p>
        </w:tc>
        <w:tc>
          <w:tcPr>
            <w:tcW w:w="2443" w:type="dxa"/>
            <w:tcBorders>
              <w:left w:val="nil"/>
              <w:right w:val="nil"/>
            </w:tcBorders>
          </w:tcPr>
          <w:p w14:paraId="36F5187E"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b/>
                <w:color w:val="212121"/>
                <w:sz w:val="18"/>
                <w:szCs w:val="18"/>
              </w:rPr>
            </w:pPr>
            <w:r>
              <w:rPr>
                <w:rFonts w:ascii="Raleway" w:eastAsia="Raleway" w:hAnsi="Raleway" w:cs="Raleway"/>
                <w:b/>
                <w:color w:val="212121"/>
                <w:sz w:val="18"/>
                <w:szCs w:val="18"/>
              </w:rPr>
              <w:t>Coluna</w:t>
            </w:r>
          </w:p>
        </w:tc>
        <w:tc>
          <w:tcPr>
            <w:tcW w:w="2591" w:type="dxa"/>
            <w:tcBorders>
              <w:left w:val="nil"/>
              <w:right w:val="nil"/>
            </w:tcBorders>
          </w:tcPr>
          <w:p w14:paraId="73B9606E"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b/>
                <w:color w:val="212121"/>
                <w:sz w:val="18"/>
                <w:szCs w:val="18"/>
              </w:rPr>
            </w:pPr>
            <w:r>
              <w:rPr>
                <w:rFonts w:ascii="Raleway" w:eastAsia="Raleway" w:hAnsi="Raleway" w:cs="Raleway"/>
                <w:b/>
                <w:color w:val="212121"/>
                <w:sz w:val="18"/>
                <w:szCs w:val="18"/>
              </w:rPr>
              <w:t>Coluna</w:t>
            </w:r>
          </w:p>
        </w:tc>
      </w:tr>
      <w:tr w:rsidR="001D1F43" w14:paraId="4BF169C6" w14:textId="77777777" w:rsidTr="00F00F05">
        <w:trPr>
          <w:trHeight w:val="249"/>
        </w:trPr>
        <w:tc>
          <w:tcPr>
            <w:tcW w:w="1583" w:type="dxa"/>
            <w:tcBorders>
              <w:left w:val="nil"/>
              <w:right w:val="nil"/>
            </w:tcBorders>
          </w:tcPr>
          <w:p w14:paraId="29845849"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color w:val="212121"/>
                <w:sz w:val="18"/>
                <w:szCs w:val="18"/>
              </w:rPr>
            </w:pPr>
            <w:r>
              <w:rPr>
                <w:rFonts w:ascii="Raleway" w:eastAsia="Raleway" w:hAnsi="Raleway" w:cs="Raleway"/>
                <w:color w:val="212121"/>
                <w:sz w:val="18"/>
                <w:szCs w:val="18"/>
              </w:rPr>
              <w:t xml:space="preserve">Linha </w:t>
            </w:r>
          </w:p>
        </w:tc>
        <w:tc>
          <w:tcPr>
            <w:tcW w:w="2444" w:type="dxa"/>
            <w:tcBorders>
              <w:left w:val="nil"/>
              <w:right w:val="nil"/>
            </w:tcBorders>
          </w:tcPr>
          <w:p w14:paraId="553BB180"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color w:val="212121"/>
                <w:sz w:val="18"/>
                <w:szCs w:val="18"/>
              </w:rPr>
            </w:pPr>
            <w:r>
              <w:rPr>
                <w:rFonts w:ascii="Raleway" w:eastAsia="Raleway" w:hAnsi="Raleway" w:cs="Raleway"/>
                <w:color w:val="212121"/>
                <w:sz w:val="18"/>
                <w:szCs w:val="18"/>
              </w:rPr>
              <w:t xml:space="preserve">Valor </w:t>
            </w:r>
          </w:p>
        </w:tc>
        <w:tc>
          <w:tcPr>
            <w:tcW w:w="2443" w:type="dxa"/>
            <w:tcBorders>
              <w:left w:val="nil"/>
              <w:right w:val="nil"/>
            </w:tcBorders>
          </w:tcPr>
          <w:p w14:paraId="6E155231"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color w:val="212121"/>
                <w:sz w:val="18"/>
                <w:szCs w:val="18"/>
              </w:rPr>
            </w:pPr>
            <w:r>
              <w:rPr>
                <w:rFonts w:ascii="Raleway" w:eastAsia="Raleway" w:hAnsi="Raleway" w:cs="Raleway"/>
                <w:color w:val="212121"/>
                <w:sz w:val="18"/>
                <w:szCs w:val="18"/>
              </w:rPr>
              <w:t xml:space="preserve">Valor </w:t>
            </w:r>
          </w:p>
        </w:tc>
        <w:tc>
          <w:tcPr>
            <w:tcW w:w="2591" w:type="dxa"/>
            <w:tcBorders>
              <w:left w:val="nil"/>
              <w:right w:val="nil"/>
            </w:tcBorders>
          </w:tcPr>
          <w:p w14:paraId="42FF01B6"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color w:val="212121"/>
                <w:sz w:val="18"/>
                <w:szCs w:val="18"/>
              </w:rPr>
            </w:pPr>
            <w:r>
              <w:rPr>
                <w:rFonts w:ascii="Raleway" w:eastAsia="Raleway" w:hAnsi="Raleway" w:cs="Raleway"/>
                <w:color w:val="212121"/>
                <w:sz w:val="18"/>
                <w:szCs w:val="18"/>
              </w:rPr>
              <w:t xml:space="preserve">Valor </w:t>
            </w:r>
          </w:p>
        </w:tc>
      </w:tr>
      <w:tr w:rsidR="001D1F43" w14:paraId="40F3A7C6" w14:textId="77777777" w:rsidTr="00F00F05">
        <w:trPr>
          <w:trHeight w:val="249"/>
        </w:trPr>
        <w:tc>
          <w:tcPr>
            <w:tcW w:w="1583" w:type="dxa"/>
            <w:tcBorders>
              <w:left w:val="nil"/>
              <w:right w:val="nil"/>
            </w:tcBorders>
          </w:tcPr>
          <w:p w14:paraId="0773B5C9"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color w:val="212121"/>
                <w:sz w:val="18"/>
                <w:szCs w:val="18"/>
              </w:rPr>
            </w:pPr>
            <w:r>
              <w:rPr>
                <w:rFonts w:ascii="Raleway" w:eastAsia="Raleway" w:hAnsi="Raleway" w:cs="Raleway"/>
                <w:color w:val="212121"/>
                <w:sz w:val="18"/>
                <w:szCs w:val="18"/>
              </w:rPr>
              <w:t>Linha</w:t>
            </w:r>
          </w:p>
        </w:tc>
        <w:tc>
          <w:tcPr>
            <w:tcW w:w="2444" w:type="dxa"/>
            <w:tcBorders>
              <w:left w:val="nil"/>
              <w:right w:val="nil"/>
            </w:tcBorders>
          </w:tcPr>
          <w:p w14:paraId="7D11A639"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color w:val="212121"/>
                <w:sz w:val="18"/>
                <w:szCs w:val="18"/>
              </w:rPr>
            </w:pPr>
            <w:r>
              <w:rPr>
                <w:rFonts w:ascii="Raleway" w:eastAsia="Raleway" w:hAnsi="Raleway" w:cs="Raleway"/>
                <w:color w:val="212121"/>
                <w:sz w:val="18"/>
                <w:szCs w:val="18"/>
              </w:rPr>
              <w:t xml:space="preserve">Valor </w:t>
            </w:r>
          </w:p>
        </w:tc>
        <w:tc>
          <w:tcPr>
            <w:tcW w:w="2443" w:type="dxa"/>
            <w:tcBorders>
              <w:left w:val="nil"/>
              <w:right w:val="nil"/>
            </w:tcBorders>
          </w:tcPr>
          <w:p w14:paraId="2922E07B"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color w:val="212121"/>
                <w:sz w:val="18"/>
                <w:szCs w:val="18"/>
              </w:rPr>
            </w:pPr>
            <w:r>
              <w:rPr>
                <w:rFonts w:ascii="Raleway" w:eastAsia="Raleway" w:hAnsi="Raleway" w:cs="Raleway"/>
                <w:color w:val="212121"/>
                <w:sz w:val="18"/>
                <w:szCs w:val="18"/>
              </w:rPr>
              <w:t xml:space="preserve">Valor </w:t>
            </w:r>
          </w:p>
        </w:tc>
        <w:tc>
          <w:tcPr>
            <w:tcW w:w="2591" w:type="dxa"/>
            <w:tcBorders>
              <w:left w:val="nil"/>
              <w:right w:val="nil"/>
            </w:tcBorders>
          </w:tcPr>
          <w:p w14:paraId="3A0A8741"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color w:val="212121"/>
                <w:sz w:val="18"/>
                <w:szCs w:val="18"/>
              </w:rPr>
            </w:pPr>
            <w:r>
              <w:rPr>
                <w:rFonts w:ascii="Raleway" w:eastAsia="Raleway" w:hAnsi="Raleway" w:cs="Raleway"/>
                <w:color w:val="212121"/>
                <w:sz w:val="18"/>
                <w:szCs w:val="18"/>
              </w:rPr>
              <w:t xml:space="preserve">Valor </w:t>
            </w:r>
          </w:p>
        </w:tc>
      </w:tr>
      <w:tr w:rsidR="001D1F43" w14:paraId="5D6B18C0" w14:textId="77777777" w:rsidTr="00F00F05">
        <w:trPr>
          <w:trHeight w:val="249"/>
        </w:trPr>
        <w:tc>
          <w:tcPr>
            <w:tcW w:w="1583" w:type="dxa"/>
            <w:tcBorders>
              <w:left w:val="nil"/>
              <w:right w:val="nil"/>
            </w:tcBorders>
          </w:tcPr>
          <w:p w14:paraId="5E7824A1"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color w:val="212121"/>
                <w:sz w:val="18"/>
                <w:szCs w:val="18"/>
              </w:rPr>
            </w:pPr>
            <w:r>
              <w:rPr>
                <w:rFonts w:ascii="Raleway" w:eastAsia="Raleway" w:hAnsi="Raleway" w:cs="Raleway"/>
                <w:color w:val="212121"/>
                <w:sz w:val="18"/>
                <w:szCs w:val="18"/>
              </w:rPr>
              <w:t xml:space="preserve">Linha </w:t>
            </w:r>
          </w:p>
        </w:tc>
        <w:tc>
          <w:tcPr>
            <w:tcW w:w="2444" w:type="dxa"/>
            <w:tcBorders>
              <w:left w:val="nil"/>
              <w:right w:val="nil"/>
            </w:tcBorders>
          </w:tcPr>
          <w:p w14:paraId="42221C30"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color w:val="212121"/>
                <w:sz w:val="18"/>
                <w:szCs w:val="18"/>
              </w:rPr>
            </w:pPr>
            <w:r>
              <w:rPr>
                <w:rFonts w:ascii="Raleway" w:eastAsia="Raleway" w:hAnsi="Raleway" w:cs="Raleway"/>
                <w:color w:val="212121"/>
                <w:sz w:val="18"/>
                <w:szCs w:val="18"/>
              </w:rPr>
              <w:t xml:space="preserve">Valor </w:t>
            </w:r>
          </w:p>
        </w:tc>
        <w:tc>
          <w:tcPr>
            <w:tcW w:w="2443" w:type="dxa"/>
            <w:tcBorders>
              <w:left w:val="nil"/>
              <w:right w:val="nil"/>
            </w:tcBorders>
          </w:tcPr>
          <w:p w14:paraId="31A04643"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color w:val="212121"/>
                <w:sz w:val="18"/>
                <w:szCs w:val="18"/>
              </w:rPr>
            </w:pPr>
            <w:r>
              <w:rPr>
                <w:rFonts w:ascii="Raleway" w:eastAsia="Raleway" w:hAnsi="Raleway" w:cs="Raleway"/>
                <w:color w:val="212121"/>
                <w:sz w:val="18"/>
                <w:szCs w:val="18"/>
              </w:rPr>
              <w:t xml:space="preserve">Valor </w:t>
            </w:r>
          </w:p>
        </w:tc>
        <w:tc>
          <w:tcPr>
            <w:tcW w:w="2591" w:type="dxa"/>
            <w:tcBorders>
              <w:left w:val="nil"/>
              <w:right w:val="nil"/>
            </w:tcBorders>
          </w:tcPr>
          <w:p w14:paraId="6CB45699" w14:textId="77777777" w:rsidR="001D1F43" w:rsidRDefault="001D1F43" w:rsidP="00F00F05">
            <w:pPr>
              <w:keepNext/>
              <w:pBdr>
                <w:top w:val="nil"/>
                <w:left w:val="nil"/>
                <w:bottom w:val="nil"/>
                <w:right w:val="nil"/>
                <w:between w:val="nil"/>
              </w:pBdr>
              <w:spacing w:line="240" w:lineRule="auto"/>
              <w:jc w:val="left"/>
              <w:rPr>
                <w:rFonts w:ascii="Raleway" w:eastAsia="Raleway" w:hAnsi="Raleway" w:cs="Raleway"/>
                <w:color w:val="212121"/>
                <w:sz w:val="18"/>
                <w:szCs w:val="18"/>
              </w:rPr>
            </w:pPr>
            <w:r>
              <w:rPr>
                <w:rFonts w:ascii="Raleway" w:eastAsia="Raleway" w:hAnsi="Raleway" w:cs="Raleway"/>
                <w:color w:val="212121"/>
                <w:sz w:val="18"/>
                <w:szCs w:val="18"/>
              </w:rPr>
              <w:t xml:space="preserve">Valor </w:t>
            </w:r>
          </w:p>
        </w:tc>
      </w:tr>
    </w:tbl>
    <w:p w14:paraId="70A1709D" w14:textId="77777777" w:rsidR="001D1F43" w:rsidRDefault="001D1F43" w:rsidP="001D1F43">
      <w:pPr>
        <w:keepNext/>
        <w:keepLines/>
        <w:pBdr>
          <w:top w:val="nil"/>
          <w:left w:val="nil"/>
          <w:bottom w:val="nil"/>
          <w:right w:val="nil"/>
          <w:between w:val="nil"/>
        </w:pBdr>
        <w:spacing w:line="240" w:lineRule="auto"/>
        <w:jc w:val="left"/>
        <w:rPr>
          <w:rFonts w:ascii="Oswald" w:eastAsia="Oswald" w:hAnsi="Oswald" w:cs="Oswald"/>
          <w:color w:val="212121"/>
          <w:sz w:val="18"/>
          <w:szCs w:val="18"/>
        </w:rPr>
      </w:pPr>
      <w:r>
        <w:rPr>
          <w:rFonts w:ascii="Oswald" w:eastAsia="Oswald" w:hAnsi="Oswald" w:cs="Oswald"/>
          <w:color w:val="212121"/>
          <w:sz w:val="18"/>
          <w:szCs w:val="18"/>
        </w:rPr>
        <w:t>Nota: Observações complementares sobre a tabela.</w:t>
      </w:r>
    </w:p>
    <w:p w14:paraId="749C8C04" w14:textId="09764B43" w:rsidR="00E3777E" w:rsidRPr="001D1F43" w:rsidRDefault="001D1F43" w:rsidP="001D1F43">
      <w:pPr>
        <w:keepNext/>
        <w:keepLines/>
        <w:pBdr>
          <w:top w:val="nil"/>
          <w:left w:val="nil"/>
          <w:bottom w:val="nil"/>
          <w:right w:val="nil"/>
          <w:between w:val="nil"/>
        </w:pBdr>
        <w:spacing w:after="220" w:line="240" w:lineRule="auto"/>
        <w:jc w:val="left"/>
        <w:rPr>
          <w:rFonts w:ascii="Oswald" w:eastAsia="Oswald" w:hAnsi="Oswald" w:cs="Oswald"/>
          <w:color w:val="212121"/>
          <w:sz w:val="18"/>
          <w:szCs w:val="18"/>
        </w:rPr>
      </w:pPr>
      <w:r>
        <w:rPr>
          <w:rFonts w:ascii="Oswald" w:eastAsia="Oswald" w:hAnsi="Oswald" w:cs="Oswald"/>
          <w:color w:val="212121"/>
          <w:sz w:val="18"/>
          <w:szCs w:val="18"/>
        </w:rPr>
        <w:t>Fonte: os autores.</w:t>
      </w:r>
      <w:r>
        <w:rPr>
          <w:rFonts w:ascii="Oswald" w:eastAsia="Oswald" w:hAnsi="Oswald" w:cs="Oswald"/>
          <w:color w:val="212121"/>
          <w:sz w:val="18"/>
          <w:szCs w:val="18"/>
        </w:rPr>
        <w:br/>
      </w:r>
      <w:r w:rsidR="000B20DE">
        <w:rPr>
          <w:rFonts w:ascii="Oswald" w:eastAsia="Oswald" w:hAnsi="Oswald" w:cs="Oswald"/>
          <w:b/>
          <w:color w:val="212121"/>
          <w:sz w:val="20"/>
          <w:szCs w:val="20"/>
        </w:rPr>
        <w:br/>
        <w:t xml:space="preserve">Quadro 1. </w:t>
      </w:r>
      <w:r w:rsidR="000B20DE">
        <w:rPr>
          <w:rFonts w:ascii="Oswald" w:eastAsia="Oswald" w:hAnsi="Oswald" w:cs="Oswald"/>
          <w:color w:val="212121"/>
          <w:sz w:val="20"/>
          <w:szCs w:val="20"/>
        </w:rPr>
        <w:t>Sempre incluir o título acima do quadro. Quadro apresentando um conjunto de observações e valores.</w:t>
      </w:r>
    </w:p>
    <w:tbl>
      <w:tblPr>
        <w:tblStyle w:val="a5"/>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5947"/>
      </w:tblGrid>
      <w:tr w:rsidR="00E3777E" w14:paraId="749C8C07" w14:textId="77777777">
        <w:tc>
          <w:tcPr>
            <w:tcW w:w="2547" w:type="dxa"/>
          </w:tcPr>
          <w:p w14:paraId="749C8C05" w14:textId="77777777" w:rsidR="00E3777E" w:rsidRDefault="000B20DE">
            <w:pPr>
              <w:keepNext/>
              <w:pBdr>
                <w:top w:val="nil"/>
                <w:left w:val="nil"/>
                <w:bottom w:val="nil"/>
                <w:right w:val="nil"/>
                <w:between w:val="nil"/>
              </w:pBdr>
              <w:jc w:val="left"/>
              <w:rPr>
                <w:rFonts w:ascii="Raleway" w:eastAsia="Raleway" w:hAnsi="Raleway" w:cs="Raleway"/>
                <w:b/>
                <w:color w:val="212121"/>
                <w:sz w:val="18"/>
                <w:szCs w:val="18"/>
              </w:rPr>
            </w:pPr>
            <w:r>
              <w:rPr>
                <w:rFonts w:ascii="Raleway" w:eastAsia="Raleway" w:hAnsi="Raleway" w:cs="Raleway"/>
                <w:b/>
                <w:color w:val="212121"/>
                <w:sz w:val="18"/>
                <w:szCs w:val="18"/>
              </w:rPr>
              <w:t>Coluna</w:t>
            </w:r>
          </w:p>
        </w:tc>
        <w:tc>
          <w:tcPr>
            <w:tcW w:w="5947" w:type="dxa"/>
          </w:tcPr>
          <w:p w14:paraId="749C8C06" w14:textId="77777777" w:rsidR="00E3777E" w:rsidRDefault="000B20DE">
            <w:pPr>
              <w:keepNext/>
              <w:pBdr>
                <w:top w:val="nil"/>
                <w:left w:val="nil"/>
                <w:bottom w:val="nil"/>
                <w:right w:val="nil"/>
                <w:between w:val="nil"/>
              </w:pBdr>
              <w:jc w:val="left"/>
              <w:rPr>
                <w:rFonts w:ascii="Raleway" w:eastAsia="Raleway" w:hAnsi="Raleway" w:cs="Raleway"/>
                <w:b/>
                <w:color w:val="212121"/>
                <w:sz w:val="18"/>
                <w:szCs w:val="18"/>
              </w:rPr>
            </w:pPr>
            <w:r>
              <w:rPr>
                <w:rFonts w:ascii="Raleway" w:eastAsia="Raleway" w:hAnsi="Raleway" w:cs="Raleway"/>
                <w:b/>
                <w:color w:val="212121"/>
                <w:sz w:val="18"/>
                <w:szCs w:val="18"/>
              </w:rPr>
              <w:t>Coluna</w:t>
            </w:r>
          </w:p>
        </w:tc>
      </w:tr>
      <w:tr w:rsidR="00E3777E" w14:paraId="749C8C0A" w14:textId="77777777">
        <w:tc>
          <w:tcPr>
            <w:tcW w:w="2547" w:type="dxa"/>
          </w:tcPr>
          <w:p w14:paraId="749C8C08" w14:textId="77777777" w:rsidR="00E3777E" w:rsidRDefault="000B20DE">
            <w:pPr>
              <w:keepNext/>
              <w:pBdr>
                <w:top w:val="nil"/>
                <w:left w:val="nil"/>
                <w:bottom w:val="nil"/>
                <w:right w:val="nil"/>
                <w:between w:val="nil"/>
              </w:pBdr>
              <w:jc w:val="left"/>
              <w:rPr>
                <w:rFonts w:ascii="Raleway" w:eastAsia="Raleway" w:hAnsi="Raleway" w:cs="Raleway"/>
                <w:color w:val="212121"/>
                <w:sz w:val="18"/>
                <w:szCs w:val="18"/>
              </w:rPr>
            </w:pPr>
            <w:r>
              <w:rPr>
                <w:rFonts w:ascii="Raleway" w:eastAsia="Raleway" w:hAnsi="Raleway" w:cs="Raleway"/>
                <w:color w:val="212121"/>
                <w:sz w:val="18"/>
                <w:szCs w:val="18"/>
              </w:rPr>
              <w:t>Linha</w:t>
            </w:r>
          </w:p>
        </w:tc>
        <w:tc>
          <w:tcPr>
            <w:tcW w:w="5947" w:type="dxa"/>
          </w:tcPr>
          <w:p w14:paraId="749C8C09" w14:textId="77777777" w:rsidR="00E3777E" w:rsidRDefault="000B20DE">
            <w:pPr>
              <w:keepNext/>
              <w:pBdr>
                <w:top w:val="nil"/>
                <w:left w:val="nil"/>
                <w:bottom w:val="nil"/>
                <w:right w:val="nil"/>
                <w:between w:val="nil"/>
              </w:pBdr>
              <w:jc w:val="left"/>
              <w:rPr>
                <w:rFonts w:ascii="Raleway" w:eastAsia="Raleway" w:hAnsi="Raleway" w:cs="Raleway"/>
                <w:color w:val="212121"/>
                <w:sz w:val="18"/>
                <w:szCs w:val="18"/>
              </w:rPr>
            </w:pPr>
            <w:r>
              <w:rPr>
                <w:rFonts w:ascii="Raleway" w:eastAsia="Raleway" w:hAnsi="Raleway" w:cs="Raleway"/>
                <w:color w:val="212121"/>
                <w:sz w:val="18"/>
                <w:szCs w:val="18"/>
              </w:rPr>
              <w:t>Valor</w:t>
            </w:r>
          </w:p>
        </w:tc>
      </w:tr>
      <w:tr w:rsidR="00E3777E" w14:paraId="749C8C0D" w14:textId="77777777">
        <w:tc>
          <w:tcPr>
            <w:tcW w:w="2547" w:type="dxa"/>
          </w:tcPr>
          <w:p w14:paraId="749C8C0B" w14:textId="77777777" w:rsidR="00E3777E" w:rsidRDefault="000B20DE">
            <w:pPr>
              <w:keepNext/>
              <w:pBdr>
                <w:top w:val="nil"/>
                <w:left w:val="nil"/>
                <w:bottom w:val="nil"/>
                <w:right w:val="nil"/>
                <w:between w:val="nil"/>
              </w:pBdr>
              <w:jc w:val="left"/>
              <w:rPr>
                <w:rFonts w:ascii="Raleway" w:eastAsia="Raleway" w:hAnsi="Raleway" w:cs="Raleway"/>
                <w:color w:val="212121"/>
                <w:sz w:val="18"/>
                <w:szCs w:val="18"/>
              </w:rPr>
            </w:pPr>
            <w:r>
              <w:rPr>
                <w:rFonts w:ascii="Raleway" w:eastAsia="Raleway" w:hAnsi="Raleway" w:cs="Raleway"/>
                <w:color w:val="212121"/>
                <w:sz w:val="18"/>
                <w:szCs w:val="18"/>
              </w:rPr>
              <w:t>Linha</w:t>
            </w:r>
          </w:p>
        </w:tc>
        <w:tc>
          <w:tcPr>
            <w:tcW w:w="5947" w:type="dxa"/>
          </w:tcPr>
          <w:p w14:paraId="749C8C0C" w14:textId="77777777" w:rsidR="00E3777E" w:rsidRDefault="000B20DE">
            <w:pPr>
              <w:keepNext/>
              <w:pBdr>
                <w:top w:val="nil"/>
                <w:left w:val="nil"/>
                <w:bottom w:val="nil"/>
                <w:right w:val="nil"/>
                <w:between w:val="nil"/>
              </w:pBdr>
              <w:jc w:val="left"/>
              <w:rPr>
                <w:rFonts w:ascii="Raleway" w:eastAsia="Raleway" w:hAnsi="Raleway" w:cs="Raleway"/>
                <w:color w:val="212121"/>
                <w:sz w:val="18"/>
                <w:szCs w:val="18"/>
              </w:rPr>
            </w:pPr>
            <w:r>
              <w:rPr>
                <w:rFonts w:ascii="Raleway" w:eastAsia="Raleway" w:hAnsi="Raleway" w:cs="Raleway"/>
                <w:color w:val="212121"/>
                <w:sz w:val="18"/>
                <w:szCs w:val="18"/>
              </w:rPr>
              <w:t>Valor</w:t>
            </w:r>
          </w:p>
        </w:tc>
      </w:tr>
      <w:tr w:rsidR="00E3777E" w14:paraId="749C8C10" w14:textId="77777777">
        <w:tc>
          <w:tcPr>
            <w:tcW w:w="2547" w:type="dxa"/>
          </w:tcPr>
          <w:p w14:paraId="749C8C0E" w14:textId="77777777" w:rsidR="00E3777E" w:rsidRDefault="000B20DE">
            <w:pPr>
              <w:keepNext/>
              <w:pBdr>
                <w:top w:val="nil"/>
                <w:left w:val="nil"/>
                <w:bottom w:val="nil"/>
                <w:right w:val="nil"/>
                <w:between w:val="nil"/>
              </w:pBdr>
              <w:jc w:val="left"/>
              <w:rPr>
                <w:rFonts w:ascii="Raleway" w:eastAsia="Raleway" w:hAnsi="Raleway" w:cs="Raleway"/>
                <w:color w:val="212121"/>
                <w:sz w:val="18"/>
                <w:szCs w:val="18"/>
              </w:rPr>
            </w:pPr>
            <w:r>
              <w:rPr>
                <w:rFonts w:ascii="Raleway" w:eastAsia="Raleway" w:hAnsi="Raleway" w:cs="Raleway"/>
                <w:color w:val="212121"/>
                <w:sz w:val="18"/>
                <w:szCs w:val="18"/>
              </w:rPr>
              <w:t>Linha</w:t>
            </w:r>
          </w:p>
        </w:tc>
        <w:tc>
          <w:tcPr>
            <w:tcW w:w="5947" w:type="dxa"/>
          </w:tcPr>
          <w:p w14:paraId="749C8C0F" w14:textId="77777777" w:rsidR="00E3777E" w:rsidRDefault="000B20DE">
            <w:pPr>
              <w:keepNext/>
              <w:pBdr>
                <w:top w:val="nil"/>
                <w:left w:val="nil"/>
                <w:bottom w:val="nil"/>
                <w:right w:val="nil"/>
                <w:between w:val="nil"/>
              </w:pBdr>
              <w:jc w:val="left"/>
              <w:rPr>
                <w:rFonts w:ascii="Raleway" w:eastAsia="Raleway" w:hAnsi="Raleway" w:cs="Raleway"/>
                <w:color w:val="212121"/>
                <w:sz w:val="18"/>
                <w:szCs w:val="18"/>
              </w:rPr>
            </w:pPr>
            <w:r>
              <w:rPr>
                <w:rFonts w:ascii="Raleway" w:eastAsia="Raleway" w:hAnsi="Raleway" w:cs="Raleway"/>
                <w:color w:val="212121"/>
                <w:sz w:val="18"/>
                <w:szCs w:val="18"/>
              </w:rPr>
              <w:t>Valor</w:t>
            </w:r>
          </w:p>
        </w:tc>
      </w:tr>
      <w:tr w:rsidR="00E3777E" w14:paraId="749C8C13" w14:textId="77777777">
        <w:tc>
          <w:tcPr>
            <w:tcW w:w="2547" w:type="dxa"/>
          </w:tcPr>
          <w:p w14:paraId="749C8C11" w14:textId="77777777" w:rsidR="00E3777E" w:rsidRDefault="000B20DE">
            <w:pPr>
              <w:keepNext/>
              <w:pBdr>
                <w:top w:val="nil"/>
                <w:left w:val="nil"/>
                <w:bottom w:val="nil"/>
                <w:right w:val="nil"/>
                <w:between w:val="nil"/>
              </w:pBdr>
              <w:jc w:val="left"/>
              <w:rPr>
                <w:rFonts w:ascii="Raleway" w:eastAsia="Raleway" w:hAnsi="Raleway" w:cs="Raleway"/>
                <w:color w:val="212121"/>
                <w:sz w:val="18"/>
                <w:szCs w:val="18"/>
              </w:rPr>
            </w:pPr>
            <w:r>
              <w:rPr>
                <w:rFonts w:ascii="Raleway" w:eastAsia="Raleway" w:hAnsi="Raleway" w:cs="Raleway"/>
                <w:color w:val="212121"/>
                <w:sz w:val="18"/>
                <w:szCs w:val="18"/>
              </w:rPr>
              <w:t>Linha</w:t>
            </w:r>
          </w:p>
        </w:tc>
        <w:tc>
          <w:tcPr>
            <w:tcW w:w="5947" w:type="dxa"/>
          </w:tcPr>
          <w:p w14:paraId="749C8C12" w14:textId="77777777" w:rsidR="00E3777E" w:rsidRDefault="000B20DE">
            <w:pPr>
              <w:keepNext/>
              <w:pBdr>
                <w:top w:val="nil"/>
                <w:left w:val="nil"/>
                <w:bottom w:val="nil"/>
                <w:right w:val="nil"/>
                <w:between w:val="nil"/>
              </w:pBdr>
              <w:jc w:val="left"/>
              <w:rPr>
                <w:rFonts w:ascii="Raleway" w:eastAsia="Raleway" w:hAnsi="Raleway" w:cs="Raleway"/>
                <w:color w:val="212121"/>
                <w:sz w:val="18"/>
                <w:szCs w:val="18"/>
              </w:rPr>
            </w:pPr>
            <w:r>
              <w:rPr>
                <w:rFonts w:ascii="Raleway" w:eastAsia="Raleway" w:hAnsi="Raleway" w:cs="Raleway"/>
                <w:color w:val="212121"/>
                <w:sz w:val="18"/>
                <w:szCs w:val="18"/>
              </w:rPr>
              <w:t>Valor</w:t>
            </w:r>
          </w:p>
        </w:tc>
      </w:tr>
    </w:tbl>
    <w:p w14:paraId="749C8C14" w14:textId="77777777" w:rsidR="00E3777E" w:rsidRDefault="000B20DE">
      <w:pPr>
        <w:keepNext/>
        <w:keepLines/>
        <w:pBdr>
          <w:top w:val="nil"/>
          <w:left w:val="nil"/>
          <w:bottom w:val="nil"/>
          <w:right w:val="nil"/>
          <w:between w:val="nil"/>
        </w:pBdr>
        <w:spacing w:after="220" w:line="240" w:lineRule="auto"/>
        <w:jc w:val="left"/>
        <w:rPr>
          <w:rFonts w:ascii="Oswald" w:eastAsia="Oswald" w:hAnsi="Oswald" w:cs="Oswald"/>
          <w:color w:val="212121"/>
          <w:sz w:val="18"/>
          <w:szCs w:val="18"/>
        </w:rPr>
      </w:pPr>
      <w:r>
        <w:rPr>
          <w:rFonts w:ascii="Oswald" w:eastAsia="Oswald" w:hAnsi="Oswald" w:cs="Oswald"/>
          <w:color w:val="212121"/>
          <w:sz w:val="18"/>
          <w:szCs w:val="18"/>
        </w:rPr>
        <w:t>Fonte: os autores.</w:t>
      </w:r>
    </w:p>
    <w:p w14:paraId="0DEA2B00" w14:textId="4C2EE2FE" w:rsidR="001D1F43" w:rsidRPr="001D1F43" w:rsidRDefault="001D1F43" w:rsidP="001D1F43">
      <w:pPr>
        <w:pBdr>
          <w:top w:val="nil"/>
          <w:left w:val="nil"/>
          <w:bottom w:val="nil"/>
          <w:right w:val="nil"/>
          <w:between w:val="nil"/>
        </w:pBdr>
        <w:spacing w:after="120"/>
        <w:rPr>
          <w:rFonts w:ascii="Raleway" w:eastAsia="Raleway" w:hAnsi="Raleway" w:cs="Raleway"/>
          <w:color w:val="000000"/>
        </w:rPr>
      </w:pPr>
      <w:r>
        <w:rPr>
          <w:rFonts w:ascii="Raleway" w:eastAsia="Raleway" w:hAnsi="Raleway" w:cs="Raleway"/>
          <w:color w:val="000000"/>
        </w:rPr>
        <w:t xml:space="preserve">O termo </w:t>
      </w:r>
      <w:r>
        <w:rPr>
          <w:rFonts w:ascii="Raleway" w:eastAsia="Raleway" w:hAnsi="Raleway" w:cs="Raleway"/>
          <w:i/>
          <w:color w:val="000000"/>
        </w:rPr>
        <w:t>tabela</w:t>
      </w:r>
      <w:r>
        <w:rPr>
          <w:rFonts w:ascii="Raleway" w:eastAsia="Raleway" w:hAnsi="Raleway" w:cs="Raleway"/>
          <w:color w:val="000000"/>
        </w:rPr>
        <w:t xml:space="preserve"> é empregado quando o conteúdo for predominantemente numérico ou estatístico, enquanto </w:t>
      </w:r>
      <w:r>
        <w:rPr>
          <w:rFonts w:ascii="Raleway" w:eastAsia="Raleway" w:hAnsi="Raleway" w:cs="Raleway"/>
          <w:i/>
          <w:color w:val="000000"/>
        </w:rPr>
        <w:t>quadro</w:t>
      </w:r>
      <w:r>
        <w:rPr>
          <w:rFonts w:ascii="Raleway" w:eastAsia="Raleway" w:hAnsi="Raleway" w:cs="Raleway"/>
          <w:color w:val="000000"/>
        </w:rPr>
        <w:t xml:space="preserve"> (Quadro 1), com todas as bordas, deve ser utilizado para organizar informações majoritariamente textuais. Em ambos, deve-se utilizar “ETTERN - TABELAS E QUADROS” (fonte </w:t>
      </w:r>
      <w:proofErr w:type="spellStart"/>
      <w:r>
        <w:rPr>
          <w:rFonts w:ascii="Raleway" w:eastAsia="Raleway" w:hAnsi="Raleway" w:cs="Raleway"/>
          <w:color w:val="000000"/>
        </w:rPr>
        <w:t>Raleway</w:t>
      </w:r>
      <w:proofErr w:type="spellEnd"/>
      <w:r>
        <w:rPr>
          <w:rFonts w:ascii="Raleway" w:eastAsia="Raleway" w:hAnsi="Raleway" w:cs="Raleway"/>
          <w:color w:val="000000"/>
        </w:rPr>
        <w:t xml:space="preserve"> 9pt, alinhamento à esquerda, espaçamento simples) para o conteúdo da tabela ou do quadro.</w:t>
      </w:r>
    </w:p>
    <w:p w14:paraId="749C8C15" w14:textId="1A321206" w:rsidR="00E3777E" w:rsidRDefault="000B20DE">
      <w:pPr>
        <w:keepNext/>
        <w:pBdr>
          <w:top w:val="nil"/>
          <w:left w:val="nil"/>
          <w:bottom w:val="nil"/>
          <w:right w:val="nil"/>
          <w:between w:val="nil"/>
        </w:pBdr>
        <w:spacing w:before="480" w:after="120" w:line="240" w:lineRule="auto"/>
        <w:jc w:val="left"/>
        <w:rPr>
          <w:rFonts w:ascii="Oswald" w:eastAsia="Oswald" w:hAnsi="Oswald" w:cs="Oswald"/>
          <w:b/>
          <w:smallCaps/>
          <w:color w:val="8496B0"/>
          <w:sz w:val="28"/>
          <w:szCs w:val="28"/>
        </w:rPr>
      </w:pPr>
      <w:r>
        <w:rPr>
          <w:rFonts w:ascii="Oswald" w:eastAsia="Oswald" w:hAnsi="Oswald" w:cs="Oswald"/>
          <w:b/>
          <w:smallCaps/>
          <w:color w:val="8B0505"/>
          <w:sz w:val="28"/>
          <w:szCs w:val="28"/>
        </w:rPr>
        <w:lastRenderedPageBreak/>
        <w:t>CITAÇÕES</w:t>
      </w:r>
    </w:p>
    <w:p w14:paraId="749C8C16" w14:textId="77777777" w:rsidR="00E3777E" w:rsidRDefault="000B20DE" w:rsidP="00282E05">
      <w:pPr>
        <w:pBdr>
          <w:top w:val="nil"/>
          <w:left w:val="nil"/>
          <w:bottom w:val="nil"/>
          <w:right w:val="nil"/>
          <w:between w:val="nil"/>
        </w:pBdr>
        <w:spacing w:after="120"/>
        <w:rPr>
          <w:rFonts w:ascii="Raleway" w:eastAsia="Raleway" w:hAnsi="Raleway" w:cs="Raleway"/>
          <w:color w:val="000000"/>
        </w:rPr>
      </w:pPr>
      <w:r>
        <w:rPr>
          <w:rFonts w:ascii="Raleway" w:eastAsia="Raleway" w:hAnsi="Raleway" w:cs="Raleway"/>
          <w:color w:val="000000"/>
        </w:rPr>
        <w:t>A inclusão das Referências Bibliográficas é obrigatória e deve seguir o modelo de formatação indicado a seguir, conforme as orientações da norma NBR 6023 da ABNT. As citações no corpo do texto, bem como as referências ao final, devem ser apresentadas de acordo com o sistema autor-data. Veja a seguir alguns exemplos:</w:t>
      </w:r>
    </w:p>
    <w:p w14:paraId="749C8C17" w14:textId="21794BFE" w:rsidR="00E3777E" w:rsidRDefault="000B20DE" w:rsidP="00282E05">
      <w:pPr>
        <w:numPr>
          <w:ilvl w:val="0"/>
          <w:numId w:val="1"/>
        </w:numPr>
        <w:pBdr>
          <w:top w:val="nil"/>
          <w:left w:val="nil"/>
          <w:bottom w:val="nil"/>
          <w:right w:val="nil"/>
          <w:between w:val="nil"/>
        </w:pBdr>
        <w:spacing w:after="120"/>
      </w:pPr>
      <w:r>
        <w:rPr>
          <w:rFonts w:ascii="Raleway" w:eastAsia="Raleway" w:hAnsi="Raleway" w:cs="Raleway"/>
          <w:color w:val="000000"/>
        </w:rPr>
        <w:t>Quando houver até três autores: (</w:t>
      </w:r>
      <w:r w:rsidR="00FA2412">
        <w:rPr>
          <w:rFonts w:ascii="Raleway" w:eastAsia="Raleway" w:hAnsi="Raleway" w:cs="Raleway"/>
          <w:color w:val="000000"/>
        </w:rPr>
        <w:t>Silva</w:t>
      </w:r>
      <w:r>
        <w:rPr>
          <w:rFonts w:ascii="Raleway" w:eastAsia="Raleway" w:hAnsi="Raleway" w:cs="Raleway"/>
          <w:color w:val="000000"/>
        </w:rPr>
        <w:t xml:space="preserve">; </w:t>
      </w:r>
      <w:r w:rsidR="00FA2412">
        <w:rPr>
          <w:rFonts w:ascii="Raleway" w:eastAsia="Raleway" w:hAnsi="Raleway" w:cs="Raleway"/>
          <w:color w:val="000000"/>
        </w:rPr>
        <w:t>Sousa</w:t>
      </w:r>
      <w:r>
        <w:rPr>
          <w:rFonts w:ascii="Raleway" w:eastAsia="Raleway" w:hAnsi="Raleway" w:cs="Raleway"/>
          <w:color w:val="000000"/>
        </w:rPr>
        <w:t xml:space="preserve">; </w:t>
      </w:r>
      <w:r w:rsidR="00AA7053">
        <w:rPr>
          <w:rFonts w:ascii="Raleway" w:eastAsia="Raleway" w:hAnsi="Raleway" w:cs="Raleway"/>
          <w:color w:val="000000"/>
        </w:rPr>
        <w:t>Frota</w:t>
      </w:r>
      <w:r>
        <w:rPr>
          <w:rFonts w:ascii="Raleway" w:eastAsia="Raleway" w:hAnsi="Raleway" w:cs="Raleway"/>
          <w:color w:val="000000"/>
        </w:rPr>
        <w:t xml:space="preserve">, </w:t>
      </w:r>
      <w:proofErr w:type="gramStart"/>
      <w:r>
        <w:rPr>
          <w:rFonts w:ascii="Raleway" w:eastAsia="Raleway" w:hAnsi="Raleway" w:cs="Raleway"/>
          <w:color w:val="000000"/>
        </w:rPr>
        <w:t>20</w:t>
      </w:r>
      <w:r w:rsidR="00FA2412">
        <w:rPr>
          <w:rFonts w:ascii="Raleway" w:eastAsia="Raleway" w:hAnsi="Raleway" w:cs="Raleway"/>
          <w:color w:val="000000"/>
        </w:rPr>
        <w:t>24</w:t>
      </w:r>
      <w:r>
        <w:rPr>
          <w:rFonts w:ascii="Raleway" w:eastAsia="Raleway" w:hAnsi="Raleway" w:cs="Raleway"/>
          <w:color w:val="000000"/>
        </w:rPr>
        <w:t>)...</w:t>
      </w:r>
      <w:proofErr w:type="gramEnd"/>
    </w:p>
    <w:p w14:paraId="749C8C18" w14:textId="2B6DC2D3" w:rsidR="00E3777E" w:rsidRDefault="000B20DE" w:rsidP="00282E05">
      <w:pPr>
        <w:numPr>
          <w:ilvl w:val="0"/>
          <w:numId w:val="1"/>
        </w:numPr>
        <w:pBdr>
          <w:top w:val="nil"/>
          <w:left w:val="nil"/>
          <w:bottom w:val="nil"/>
          <w:right w:val="nil"/>
          <w:between w:val="nil"/>
        </w:pBdr>
        <w:spacing w:after="120"/>
      </w:pPr>
      <w:r>
        <w:rPr>
          <w:rFonts w:ascii="Raleway" w:eastAsia="Raleway" w:hAnsi="Raleway" w:cs="Raleway"/>
          <w:color w:val="000000"/>
        </w:rPr>
        <w:t xml:space="preserve">Quando houver mais de três autores: Conforme </w:t>
      </w:r>
      <w:r w:rsidR="00AA7053">
        <w:rPr>
          <w:rFonts w:ascii="Raleway" w:eastAsia="Raleway" w:hAnsi="Raleway" w:cs="Raleway"/>
          <w:color w:val="000000"/>
        </w:rPr>
        <w:t>Pereira</w:t>
      </w:r>
      <w:r>
        <w:rPr>
          <w:rFonts w:ascii="Raleway" w:eastAsia="Raleway" w:hAnsi="Raleway" w:cs="Raleway"/>
          <w:color w:val="000000"/>
        </w:rPr>
        <w:t xml:space="preserve"> et al. (</w:t>
      </w:r>
      <w:proofErr w:type="gramStart"/>
      <w:r>
        <w:rPr>
          <w:rFonts w:ascii="Raleway" w:eastAsia="Raleway" w:hAnsi="Raleway" w:cs="Raleway"/>
          <w:color w:val="000000"/>
        </w:rPr>
        <w:t>200</w:t>
      </w:r>
      <w:r w:rsidR="00AA7053">
        <w:rPr>
          <w:rFonts w:ascii="Raleway" w:eastAsia="Raleway" w:hAnsi="Raleway" w:cs="Raleway"/>
          <w:color w:val="000000"/>
        </w:rPr>
        <w:t>2</w:t>
      </w:r>
      <w:r>
        <w:rPr>
          <w:rFonts w:ascii="Raleway" w:eastAsia="Raleway" w:hAnsi="Raleway" w:cs="Raleway"/>
          <w:color w:val="000000"/>
        </w:rPr>
        <w:t>)...</w:t>
      </w:r>
      <w:proofErr w:type="gramEnd"/>
    </w:p>
    <w:p w14:paraId="749C8C19" w14:textId="77777777" w:rsidR="00E3777E" w:rsidRDefault="000B20DE" w:rsidP="00282E05">
      <w:pPr>
        <w:numPr>
          <w:ilvl w:val="0"/>
          <w:numId w:val="1"/>
        </w:numPr>
        <w:pBdr>
          <w:top w:val="nil"/>
          <w:left w:val="nil"/>
          <w:bottom w:val="nil"/>
          <w:right w:val="nil"/>
          <w:between w:val="nil"/>
        </w:pBdr>
        <w:spacing w:after="120"/>
      </w:pPr>
      <w:r>
        <w:rPr>
          <w:rFonts w:ascii="Raleway" w:eastAsia="Raleway" w:hAnsi="Raleway" w:cs="Raleway"/>
          <w:color w:val="000000"/>
        </w:rPr>
        <w:t>Para diferentes obras do mesmo autor publicadas no mesmo ano: A NBR 6461 (ABNT, 1983a) estabelece...</w:t>
      </w:r>
    </w:p>
    <w:p w14:paraId="749C8C1A" w14:textId="181BD52C" w:rsidR="00E3777E" w:rsidRDefault="000B20DE" w:rsidP="00282E05">
      <w:pPr>
        <w:numPr>
          <w:ilvl w:val="0"/>
          <w:numId w:val="1"/>
        </w:numPr>
        <w:pBdr>
          <w:top w:val="nil"/>
          <w:left w:val="nil"/>
          <w:bottom w:val="nil"/>
          <w:right w:val="nil"/>
          <w:between w:val="nil"/>
        </w:pBdr>
        <w:spacing w:after="120"/>
      </w:pPr>
      <w:r>
        <w:rPr>
          <w:rFonts w:ascii="Raleway" w:eastAsia="Raleway" w:hAnsi="Raleway" w:cs="Raleway"/>
          <w:color w:val="000000"/>
        </w:rPr>
        <w:t>Para mais de uma obra sustentando a mesma ideia: (</w:t>
      </w:r>
      <w:r w:rsidR="00AA7053">
        <w:rPr>
          <w:rFonts w:ascii="Raleway" w:eastAsia="Raleway" w:hAnsi="Raleway" w:cs="Raleway"/>
          <w:color w:val="000000"/>
        </w:rPr>
        <w:t>Araújo</w:t>
      </w:r>
      <w:r>
        <w:rPr>
          <w:rFonts w:ascii="Raleway" w:eastAsia="Raleway" w:hAnsi="Raleway" w:cs="Raleway"/>
          <w:color w:val="000000"/>
        </w:rPr>
        <w:t xml:space="preserve">; </w:t>
      </w:r>
      <w:r w:rsidR="00AA7053">
        <w:rPr>
          <w:rFonts w:ascii="Raleway" w:eastAsia="Raleway" w:hAnsi="Raleway" w:cs="Raleway"/>
          <w:color w:val="000000"/>
        </w:rPr>
        <w:t>Ribeiro</w:t>
      </w:r>
      <w:r>
        <w:rPr>
          <w:rFonts w:ascii="Raleway" w:eastAsia="Raleway" w:hAnsi="Raleway" w:cs="Raleway"/>
          <w:color w:val="000000"/>
        </w:rPr>
        <w:t xml:space="preserve">, 2001; </w:t>
      </w:r>
      <w:r w:rsidR="00AA7053">
        <w:rPr>
          <w:rFonts w:ascii="Raleway" w:eastAsia="Raleway" w:hAnsi="Raleway" w:cs="Raleway"/>
          <w:color w:val="000000"/>
        </w:rPr>
        <w:t>Mendes</w:t>
      </w:r>
      <w:r>
        <w:rPr>
          <w:rFonts w:ascii="Raleway" w:eastAsia="Raleway" w:hAnsi="Raleway" w:cs="Raleway"/>
          <w:color w:val="000000"/>
        </w:rPr>
        <w:t xml:space="preserve">, </w:t>
      </w:r>
      <w:proofErr w:type="gramStart"/>
      <w:r>
        <w:rPr>
          <w:rFonts w:ascii="Raleway" w:eastAsia="Raleway" w:hAnsi="Raleway" w:cs="Raleway"/>
          <w:color w:val="000000"/>
        </w:rPr>
        <w:t>1998)...</w:t>
      </w:r>
      <w:proofErr w:type="gramEnd"/>
    </w:p>
    <w:p w14:paraId="749C8C1B" w14:textId="77777777" w:rsidR="00E3777E" w:rsidRDefault="000B20DE" w:rsidP="00282E05">
      <w:pPr>
        <w:pBdr>
          <w:top w:val="nil"/>
          <w:left w:val="nil"/>
          <w:bottom w:val="nil"/>
          <w:right w:val="nil"/>
          <w:between w:val="nil"/>
        </w:pBdr>
        <w:spacing w:after="120"/>
        <w:rPr>
          <w:rFonts w:ascii="Raleway" w:eastAsia="Raleway" w:hAnsi="Raleway" w:cs="Raleway"/>
          <w:color w:val="000000"/>
        </w:rPr>
      </w:pPr>
      <w:r>
        <w:rPr>
          <w:rFonts w:ascii="Raleway" w:eastAsia="Raleway" w:hAnsi="Raleway" w:cs="Raleway"/>
          <w:color w:val="000000"/>
        </w:rPr>
        <w:t>Citações diretas com menos de três linhas devem ser incorporadas ao parágrafo, entre aspas, com a fonte devidamente indicada conforme as normas da ABNT, por exemplo: “[...] devem vir no corpo do texto e envolvidas por aspas” (Autor, 1980, p. 45).</w:t>
      </w:r>
    </w:p>
    <w:p w14:paraId="749C8C1C" w14:textId="77777777" w:rsidR="00E3777E" w:rsidRDefault="000B20DE">
      <w:pPr>
        <w:pBdr>
          <w:top w:val="nil"/>
          <w:left w:val="nil"/>
          <w:bottom w:val="nil"/>
          <w:right w:val="nil"/>
          <w:between w:val="nil"/>
        </w:pBdr>
        <w:spacing w:before="220" w:after="220" w:line="240" w:lineRule="auto"/>
        <w:ind w:left="1418"/>
        <w:rPr>
          <w:rFonts w:ascii="Raleway" w:eastAsia="Raleway" w:hAnsi="Raleway" w:cs="Raleway"/>
          <w:i/>
          <w:color w:val="212121"/>
          <w:sz w:val="20"/>
          <w:szCs w:val="20"/>
        </w:rPr>
      </w:pPr>
      <w:r>
        <w:rPr>
          <w:rFonts w:ascii="Raleway" w:eastAsia="Raleway" w:hAnsi="Raleway" w:cs="Raleway"/>
          <w:color w:val="212121"/>
          <w:sz w:val="20"/>
          <w:szCs w:val="20"/>
        </w:rPr>
        <w:t xml:space="preserve">Para as citações diretas que ultrapassarem três linhas devem apresentar o estilo “ETTERN – CITAÇÃO LONGA” (fonte </w:t>
      </w:r>
      <w:proofErr w:type="spellStart"/>
      <w:r>
        <w:rPr>
          <w:rFonts w:ascii="Raleway" w:eastAsia="Raleway" w:hAnsi="Raleway" w:cs="Raleway"/>
          <w:color w:val="212121"/>
          <w:sz w:val="20"/>
          <w:szCs w:val="20"/>
        </w:rPr>
        <w:t>Raleway</w:t>
      </w:r>
      <w:proofErr w:type="spellEnd"/>
      <w:r>
        <w:rPr>
          <w:rFonts w:ascii="Raleway" w:eastAsia="Raleway" w:hAnsi="Raleway" w:cs="Raleway"/>
          <w:color w:val="212121"/>
          <w:sz w:val="20"/>
          <w:szCs w:val="20"/>
        </w:rPr>
        <w:t xml:space="preserve"> 9pt, justificada, com recuo 2,5cm, sem aspas, espaçamento entre linhas simples, espaçamento 11pt antes e depois) </w:t>
      </w:r>
      <w:r>
        <w:rPr>
          <w:rFonts w:ascii="Raleway" w:eastAsia="Raleway" w:hAnsi="Raleway" w:cs="Raleway"/>
          <w:color w:val="000000"/>
          <w:sz w:val="20"/>
          <w:szCs w:val="20"/>
        </w:rPr>
        <w:t>(Autor, ano, p. XX).</w:t>
      </w:r>
    </w:p>
    <w:p w14:paraId="749C8C1D" w14:textId="77777777" w:rsidR="00E3777E" w:rsidRDefault="000B20DE">
      <w:pPr>
        <w:keepNext/>
        <w:pBdr>
          <w:top w:val="nil"/>
          <w:left w:val="nil"/>
          <w:bottom w:val="nil"/>
          <w:right w:val="nil"/>
          <w:between w:val="nil"/>
        </w:pBdr>
        <w:spacing w:before="480" w:after="120" w:line="240" w:lineRule="auto"/>
        <w:jc w:val="left"/>
        <w:rPr>
          <w:rFonts w:ascii="Oswald" w:eastAsia="Oswald" w:hAnsi="Oswald" w:cs="Oswald"/>
          <w:b/>
          <w:smallCaps/>
          <w:color w:val="8B0505"/>
          <w:sz w:val="28"/>
          <w:szCs w:val="28"/>
        </w:rPr>
      </w:pPr>
      <w:r>
        <w:rPr>
          <w:rFonts w:ascii="Oswald" w:eastAsia="Oswald" w:hAnsi="Oswald" w:cs="Oswald"/>
          <w:b/>
          <w:smallCaps/>
          <w:color w:val="8B0505"/>
          <w:sz w:val="28"/>
          <w:szCs w:val="28"/>
        </w:rPr>
        <w:t>REFERÊNCIAS</w:t>
      </w:r>
    </w:p>
    <w:p w14:paraId="749C8C1E" w14:textId="77777777" w:rsidR="00E3777E" w:rsidRDefault="000B20DE">
      <w:pPr>
        <w:rPr>
          <w:rFonts w:ascii="Raleway" w:eastAsia="Raleway" w:hAnsi="Raleway" w:cs="Raleway"/>
          <w:color w:val="212121"/>
        </w:rPr>
      </w:pPr>
      <w:r>
        <w:rPr>
          <w:rFonts w:ascii="Raleway" w:eastAsia="Raleway" w:hAnsi="Raleway" w:cs="Raleway"/>
          <w:color w:val="212121"/>
        </w:rPr>
        <w:t xml:space="preserve">A lista de referências ao final do trabalho deve incluir apenas as obras efetivamente citadas no corpo do texto, organizadas em ordem alfabética e formatadas conforme as normas da ABNT. Em casos de publicações com vários autores, todos os nomes devem ser listados integralmente na referência. O estilo a ser utilizado é o “ETTERN - REFERÊNCIAS” (fonte </w:t>
      </w:r>
      <w:proofErr w:type="spellStart"/>
      <w:r>
        <w:rPr>
          <w:rFonts w:ascii="Raleway" w:eastAsia="Raleway" w:hAnsi="Raleway" w:cs="Raleway"/>
          <w:color w:val="212121"/>
        </w:rPr>
        <w:t>Raleway</w:t>
      </w:r>
      <w:proofErr w:type="spellEnd"/>
      <w:r>
        <w:rPr>
          <w:rFonts w:ascii="Raleway" w:eastAsia="Raleway" w:hAnsi="Raleway" w:cs="Raleway"/>
          <w:color w:val="212121"/>
        </w:rPr>
        <w:t xml:space="preserve"> 11pt, alinhado à esquerda, espaçamento entre linhas simples, e espaçamento após parágrafos 11pt).</w:t>
      </w:r>
    </w:p>
    <w:p w14:paraId="749C8C1F" w14:textId="77777777" w:rsidR="00E3777E" w:rsidRDefault="000B20DE">
      <w:pPr>
        <w:pBdr>
          <w:top w:val="nil"/>
          <w:left w:val="nil"/>
          <w:bottom w:val="nil"/>
          <w:right w:val="nil"/>
          <w:between w:val="nil"/>
        </w:pBdr>
        <w:spacing w:after="220" w:line="240" w:lineRule="auto"/>
        <w:jc w:val="left"/>
        <w:rPr>
          <w:rFonts w:ascii="Raleway" w:eastAsia="Raleway" w:hAnsi="Raleway" w:cs="Raleway"/>
          <w:color w:val="212121"/>
        </w:rPr>
      </w:pPr>
      <w:r>
        <w:rPr>
          <w:rFonts w:ascii="Raleway" w:eastAsia="Raleway" w:hAnsi="Raleway" w:cs="Raleway"/>
          <w:color w:val="212121"/>
        </w:rPr>
        <w:br/>
        <w:t xml:space="preserve">Indicação para livro: SOBRENOME, Nome. </w:t>
      </w:r>
      <w:r>
        <w:rPr>
          <w:rFonts w:ascii="Raleway" w:eastAsia="Raleway" w:hAnsi="Raleway" w:cs="Raleway"/>
          <w:b/>
          <w:color w:val="212121"/>
        </w:rPr>
        <w:t>Título:</w:t>
      </w:r>
      <w:r>
        <w:rPr>
          <w:rFonts w:ascii="Raleway" w:eastAsia="Raleway" w:hAnsi="Raleway" w:cs="Raleway"/>
          <w:color w:val="212121"/>
        </w:rPr>
        <w:t xml:space="preserve"> subtítulo. Cidade: Editora, ano. </w:t>
      </w:r>
    </w:p>
    <w:p w14:paraId="749C8C20" w14:textId="77777777" w:rsidR="00E3777E" w:rsidRDefault="000B20DE">
      <w:pPr>
        <w:pBdr>
          <w:top w:val="nil"/>
          <w:left w:val="nil"/>
          <w:bottom w:val="nil"/>
          <w:right w:val="nil"/>
          <w:between w:val="nil"/>
        </w:pBdr>
        <w:spacing w:after="220" w:line="240" w:lineRule="auto"/>
        <w:jc w:val="left"/>
        <w:rPr>
          <w:rFonts w:ascii="Raleway" w:eastAsia="Raleway" w:hAnsi="Raleway" w:cs="Raleway"/>
          <w:color w:val="212121"/>
        </w:rPr>
      </w:pPr>
      <w:r>
        <w:rPr>
          <w:rFonts w:ascii="Raleway" w:eastAsia="Raleway" w:hAnsi="Raleway" w:cs="Raleway"/>
          <w:color w:val="212121"/>
        </w:rPr>
        <w:t xml:space="preserve">Indicação para livro com mais de um autor: SOBRENOME, Nome; SOBRENOME, Nome. </w:t>
      </w:r>
      <w:r>
        <w:rPr>
          <w:rFonts w:ascii="Raleway" w:eastAsia="Raleway" w:hAnsi="Raleway" w:cs="Raleway"/>
          <w:b/>
          <w:color w:val="212121"/>
        </w:rPr>
        <w:t>Título:</w:t>
      </w:r>
      <w:r>
        <w:rPr>
          <w:rFonts w:ascii="Raleway" w:eastAsia="Raleway" w:hAnsi="Raleway" w:cs="Raleway"/>
          <w:color w:val="212121"/>
        </w:rPr>
        <w:t xml:space="preserve"> subtítulo. Cidade: Editora, ano.</w:t>
      </w:r>
    </w:p>
    <w:p w14:paraId="749C8C21" w14:textId="77777777" w:rsidR="00E3777E" w:rsidRDefault="000B20DE">
      <w:pPr>
        <w:pBdr>
          <w:top w:val="nil"/>
          <w:left w:val="nil"/>
          <w:bottom w:val="nil"/>
          <w:right w:val="nil"/>
          <w:between w:val="nil"/>
        </w:pBdr>
        <w:spacing w:after="220" w:line="240" w:lineRule="auto"/>
        <w:jc w:val="left"/>
        <w:rPr>
          <w:rFonts w:ascii="Raleway" w:eastAsia="Raleway" w:hAnsi="Raleway" w:cs="Raleway"/>
          <w:color w:val="212121"/>
        </w:rPr>
      </w:pPr>
      <w:r>
        <w:rPr>
          <w:rFonts w:ascii="Raleway" w:eastAsia="Raleway" w:hAnsi="Raleway" w:cs="Raleway"/>
          <w:color w:val="212121"/>
        </w:rPr>
        <w:t xml:space="preserve">Indicação para artigo em revistas e periódicos: SOBRENOME, Nome; SOBRENOME, Nome. “Título do artigo”. </w:t>
      </w:r>
      <w:r>
        <w:rPr>
          <w:rFonts w:ascii="Raleway" w:eastAsia="Raleway" w:hAnsi="Raleway" w:cs="Raleway"/>
          <w:b/>
          <w:color w:val="212121"/>
        </w:rPr>
        <w:t>Nome do periódico.</w:t>
      </w:r>
      <w:r>
        <w:rPr>
          <w:rFonts w:ascii="Raleway" w:eastAsia="Raleway" w:hAnsi="Raleway" w:cs="Raleway"/>
          <w:color w:val="212121"/>
        </w:rPr>
        <w:t xml:space="preserve"> Cidade: Editora, Vol., N., p. páginas do intervalo. </w:t>
      </w:r>
    </w:p>
    <w:p w14:paraId="749C8C22" w14:textId="77777777" w:rsidR="00E3777E" w:rsidRDefault="000B20DE">
      <w:pPr>
        <w:pBdr>
          <w:top w:val="nil"/>
          <w:left w:val="nil"/>
          <w:bottom w:val="nil"/>
          <w:right w:val="nil"/>
          <w:between w:val="nil"/>
        </w:pBdr>
        <w:spacing w:after="220" w:line="240" w:lineRule="auto"/>
        <w:jc w:val="left"/>
        <w:rPr>
          <w:rFonts w:ascii="Raleway" w:eastAsia="Raleway" w:hAnsi="Raleway" w:cs="Raleway"/>
          <w:color w:val="212121"/>
        </w:rPr>
      </w:pPr>
      <w:r>
        <w:rPr>
          <w:rFonts w:ascii="Raleway" w:eastAsia="Raleway" w:hAnsi="Raleway" w:cs="Raleway"/>
          <w:color w:val="212121"/>
        </w:rPr>
        <w:t xml:space="preserve">Indicação para capítulos de livro: SOBRENOME, Nome. Título do capítulo. </w:t>
      </w:r>
      <w:r>
        <w:rPr>
          <w:rFonts w:ascii="Raleway" w:eastAsia="Raleway" w:hAnsi="Raleway" w:cs="Raleway"/>
          <w:i/>
          <w:color w:val="212121"/>
        </w:rPr>
        <w:t>In:</w:t>
      </w:r>
      <w:r>
        <w:rPr>
          <w:rFonts w:ascii="Raleway" w:eastAsia="Raleway" w:hAnsi="Raleway" w:cs="Raleway"/>
          <w:color w:val="212121"/>
        </w:rPr>
        <w:t xml:space="preserve"> [AUTOR, se for diferente]. </w:t>
      </w:r>
      <w:r>
        <w:rPr>
          <w:rFonts w:ascii="Raleway" w:eastAsia="Raleway" w:hAnsi="Raleway" w:cs="Raleway"/>
          <w:b/>
          <w:color w:val="212121"/>
        </w:rPr>
        <w:t>Título do livro:</w:t>
      </w:r>
      <w:r>
        <w:rPr>
          <w:rFonts w:ascii="Raleway" w:eastAsia="Raleway" w:hAnsi="Raleway" w:cs="Raleway"/>
          <w:color w:val="212121"/>
        </w:rPr>
        <w:t xml:space="preserve"> subtítulo. Cidade: Editora, ano. p. páginas do intervalo. </w:t>
      </w:r>
    </w:p>
    <w:p w14:paraId="749C8C23" w14:textId="77777777" w:rsidR="00E3777E" w:rsidRDefault="000B20DE">
      <w:pPr>
        <w:pBdr>
          <w:top w:val="nil"/>
          <w:left w:val="nil"/>
          <w:bottom w:val="nil"/>
          <w:right w:val="nil"/>
          <w:between w:val="nil"/>
        </w:pBdr>
        <w:spacing w:after="220" w:line="240" w:lineRule="auto"/>
        <w:jc w:val="left"/>
        <w:rPr>
          <w:rFonts w:ascii="Raleway" w:eastAsia="Raleway" w:hAnsi="Raleway" w:cs="Raleway"/>
          <w:color w:val="212121"/>
        </w:rPr>
      </w:pPr>
      <w:r>
        <w:rPr>
          <w:rFonts w:ascii="Raleway" w:eastAsia="Raleway" w:hAnsi="Raleway" w:cs="Raleway"/>
          <w:color w:val="212121"/>
        </w:rPr>
        <w:t xml:space="preserve">Indicação para teses acadêmicas: SOBRENOME, Nome. </w:t>
      </w:r>
      <w:r>
        <w:rPr>
          <w:rFonts w:ascii="Raleway" w:eastAsia="Raleway" w:hAnsi="Raleway" w:cs="Raleway"/>
          <w:b/>
          <w:color w:val="212121"/>
        </w:rPr>
        <w:t>Título da tese:</w:t>
      </w:r>
      <w:r>
        <w:rPr>
          <w:rFonts w:ascii="Raleway" w:eastAsia="Raleway" w:hAnsi="Raleway" w:cs="Raleway"/>
          <w:color w:val="212121"/>
        </w:rPr>
        <w:t xml:space="preserve"> subtítulo. Natureza do trabalho (titulação) – Instituição. Cidade, ano.</w:t>
      </w:r>
    </w:p>
    <w:sectPr w:rsidR="00E3777E" w:rsidSect="00767242">
      <w:headerReference w:type="even" r:id="rId11"/>
      <w:headerReference w:type="default" r:id="rId12"/>
      <w:footerReference w:type="even" r:id="rId13"/>
      <w:footerReference w:type="default" r:id="rId14"/>
      <w:headerReference w:type="first" r:id="rId15"/>
      <w:footerReference w:type="first" r:id="rId16"/>
      <w:pgSz w:w="11906" w:h="16838"/>
      <w:pgMar w:top="1701" w:right="1701" w:bottom="1418" w:left="1701" w:header="0" w:footer="454"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C8C30" w14:textId="77777777" w:rsidR="002E2D67" w:rsidRDefault="000B20DE">
      <w:pPr>
        <w:spacing w:line="240" w:lineRule="auto"/>
      </w:pPr>
      <w:r>
        <w:separator/>
      </w:r>
    </w:p>
  </w:endnote>
  <w:endnote w:type="continuationSeparator" w:id="0">
    <w:p w14:paraId="749C8C32" w14:textId="77777777" w:rsidR="002E2D67" w:rsidRDefault="000B20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Ubuntu">
    <w:panose1 w:val="020B0504030602030204"/>
    <w:charset w:val="00"/>
    <w:family w:val="swiss"/>
    <w:pitch w:val="variable"/>
    <w:sig w:usb0="E00002FF" w:usb1="5000205B" w:usb2="00000000" w:usb3="00000000" w:csb0="0000009F" w:csb1="00000000"/>
  </w:font>
  <w:font w:name="Raleway">
    <w:panose1 w:val="00000000000000000000"/>
    <w:charset w:val="4D"/>
    <w:family w:val="auto"/>
    <w:pitch w:val="variable"/>
    <w:sig w:usb0="A00002FF" w:usb1="5000205B" w:usb2="00000000" w:usb3="00000000" w:csb0="00000197" w:csb1="00000000"/>
  </w:font>
  <w:font w:name="Oswald">
    <w:panose1 w:val="00000000000000000000"/>
    <w:charset w:val="4D"/>
    <w:family w:val="auto"/>
    <w:pitch w:val="variable"/>
    <w:sig w:usb0="A00002FF" w:usb1="4000204B" w:usb2="00000000" w:usb3="00000000" w:csb0="00000197" w:csb1="00000000"/>
  </w:font>
  <w:font w:name="Titillium Web">
    <w:panose1 w:val="00000500000000000000"/>
    <w:charset w:val="4D"/>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859653113"/>
      <w:docPartObj>
        <w:docPartGallery w:val="Page Numbers (Bottom of Page)"/>
        <w:docPartUnique/>
      </w:docPartObj>
    </w:sdtPr>
    <w:sdtContent>
      <w:p w14:paraId="01D633E9" w14:textId="2CF4DB77" w:rsidR="00767242" w:rsidRDefault="00767242" w:rsidP="00C8245D">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49C8C28" w14:textId="77777777" w:rsidR="00E3777E" w:rsidRDefault="00E3777E" w:rsidP="00767242">
    <w:pPr>
      <w:pBdr>
        <w:top w:val="nil"/>
        <w:left w:val="nil"/>
        <w:bottom w:val="nil"/>
        <w:right w:val="nil"/>
        <w:between w:val="nil"/>
      </w:pBdr>
      <w:tabs>
        <w:tab w:val="center" w:pos="4252"/>
        <w:tab w:val="right" w:pos="8504"/>
      </w:tabs>
      <w:spacing w:line="240" w:lineRule="auto"/>
      <w:ind w:right="360"/>
      <w:rPr>
        <w:rFonts w:ascii="Ubuntu" w:eastAsia="Ubuntu" w:hAnsi="Ubuntu" w:cs="Ubuntu"/>
        <w:b/>
        <w:color w:val="B21917"/>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887725344"/>
      <w:docPartObj>
        <w:docPartGallery w:val="Page Numbers (Bottom of Page)"/>
        <w:docPartUnique/>
      </w:docPartObj>
    </w:sdtPr>
    <w:sdtContent>
      <w:p w14:paraId="368609B9" w14:textId="4D03B25B" w:rsidR="00767242" w:rsidRDefault="00767242" w:rsidP="00C8245D">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749C8C29" w14:textId="23DD35D7" w:rsidR="00E3777E" w:rsidRDefault="00E3777E" w:rsidP="009F1ABB">
    <w:pPr>
      <w:pStyle w:val="ETTERN-AUTORE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C8C2B" w14:textId="2ADA5D45" w:rsidR="00E3777E" w:rsidRDefault="005709B9" w:rsidP="00767242">
    <w:pPr>
      <w:pBdr>
        <w:top w:val="nil"/>
        <w:left w:val="nil"/>
        <w:bottom w:val="nil"/>
        <w:right w:val="nil"/>
        <w:between w:val="nil"/>
      </w:pBdr>
      <w:tabs>
        <w:tab w:val="center" w:pos="4252"/>
        <w:tab w:val="right" w:pos="8504"/>
        <w:tab w:val="left" w:pos="1660"/>
        <w:tab w:val="left" w:pos="7002"/>
      </w:tabs>
      <w:spacing w:line="240" w:lineRule="auto"/>
      <w:rPr>
        <w:rFonts w:ascii="Ubuntu" w:eastAsia="Ubuntu" w:hAnsi="Ubuntu" w:cs="Ubuntu"/>
        <w:b/>
        <w:color w:val="B21917"/>
        <w:sz w:val="16"/>
        <w:szCs w:val="16"/>
      </w:rPr>
    </w:pPr>
    <w:r>
      <w:rPr>
        <w:rFonts w:ascii="Ubuntu" w:eastAsia="Ubuntu" w:hAnsi="Ubuntu" w:cs="Ubuntu"/>
        <w:b/>
        <w:noProof/>
        <w:color w:val="B21917"/>
        <w:sz w:val="16"/>
        <w:szCs w:val="16"/>
      </w:rPr>
      <w:drawing>
        <wp:anchor distT="0" distB="0" distL="114300" distR="114300" simplePos="0" relativeHeight="251659264" behindDoc="0" locked="0" layoutInCell="1" allowOverlap="1" wp14:anchorId="1638D9EA" wp14:editId="608859F0">
          <wp:simplePos x="0" y="0"/>
          <wp:positionH relativeFrom="column">
            <wp:posOffset>-1136015</wp:posOffset>
          </wp:positionH>
          <wp:positionV relativeFrom="page">
            <wp:posOffset>9584055</wp:posOffset>
          </wp:positionV>
          <wp:extent cx="7814945" cy="1466850"/>
          <wp:effectExtent l="0" t="0" r="0" b="6350"/>
          <wp:wrapTopAndBottom/>
          <wp:docPr id="425248568"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48568" name="Imagem 1" descr="Texto&#10;&#10;Descrição gerada automaticamente"/>
                  <pic:cNvPicPr/>
                </pic:nvPicPr>
                <pic:blipFill rotWithShape="1">
                  <a:blip r:embed="rId1">
                    <a:extLst>
                      <a:ext uri="{28A0092B-C50C-407E-A947-70E740481C1C}">
                        <a14:useLocalDpi xmlns:a14="http://schemas.microsoft.com/office/drawing/2010/main" val="0"/>
                      </a:ext>
                    </a:extLst>
                  </a:blip>
                  <a:srcRect t="20736"/>
                  <a:stretch/>
                </pic:blipFill>
                <pic:spPr bwMode="auto">
                  <a:xfrm>
                    <a:off x="0" y="0"/>
                    <a:ext cx="7814945" cy="1466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C8C2C" w14:textId="77777777" w:rsidR="002E2D67" w:rsidRDefault="000B20DE">
      <w:pPr>
        <w:spacing w:line="240" w:lineRule="auto"/>
      </w:pPr>
      <w:r>
        <w:separator/>
      </w:r>
    </w:p>
  </w:footnote>
  <w:footnote w:type="continuationSeparator" w:id="0">
    <w:p w14:paraId="749C8C2E" w14:textId="77777777" w:rsidR="002E2D67" w:rsidRDefault="000B20DE">
      <w:pPr>
        <w:spacing w:line="240" w:lineRule="auto"/>
      </w:pPr>
      <w:r>
        <w:continuationSeparator/>
      </w:r>
    </w:p>
  </w:footnote>
  <w:footnote w:id="1">
    <w:p w14:paraId="749C8C30" w14:textId="77777777" w:rsidR="00E3777E" w:rsidRDefault="000B20DE">
      <w:pPr>
        <w:pBdr>
          <w:top w:val="nil"/>
          <w:left w:val="nil"/>
          <w:bottom w:val="nil"/>
          <w:right w:val="nil"/>
          <w:between w:val="nil"/>
        </w:pBdr>
        <w:spacing w:after="120" w:line="240" w:lineRule="auto"/>
        <w:rPr>
          <w:rFonts w:ascii="Raleway" w:eastAsia="Raleway" w:hAnsi="Raleway" w:cs="Raleway"/>
          <w:color w:val="000000"/>
          <w:sz w:val="18"/>
          <w:szCs w:val="18"/>
        </w:rPr>
      </w:pPr>
      <w:r>
        <w:rPr>
          <w:vertAlign w:val="superscript"/>
        </w:rPr>
        <w:footnoteRef/>
      </w:r>
      <w:r>
        <w:rPr>
          <w:rFonts w:ascii="Raleway" w:eastAsia="Raleway" w:hAnsi="Raleway" w:cs="Raleway"/>
          <w:b/>
          <w:color w:val="8B0505"/>
        </w:rPr>
        <w:t xml:space="preserve"> </w:t>
      </w:r>
      <w:r>
        <w:rPr>
          <w:rFonts w:ascii="Raleway" w:eastAsia="Raleway" w:hAnsi="Raleway" w:cs="Raleway"/>
          <w:color w:val="000000"/>
          <w:sz w:val="18"/>
          <w:szCs w:val="18"/>
        </w:rPr>
        <w:t>As notas devem ser incluídas apenas para o estritamente necessário como nota de rodapé, utilizando o recurso do processador de texto. A numeração deve ser com algarismos arábicos (1, 2, 3, ...).</w:t>
      </w:r>
    </w:p>
    <w:p w14:paraId="749C8C31" w14:textId="77777777" w:rsidR="00E3777E" w:rsidRDefault="00E377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C8C26" w14:textId="77777777" w:rsidR="00E3777E" w:rsidRDefault="00E3777E">
    <w:pPr>
      <w:pBdr>
        <w:top w:val="nil"/>
        <w:left w:val="nil"/>
        <w:bottom w:val="nil"/>
        <w:right w:val="nil"/>
        <w:between w:val="nil"/>
      </w:pBdr>
      <w:tabs>
        <w:tab w:val="center" w:pos="4252"/>
        <w:tab w:val="right" w:pos="8504"/>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C8C27" w14:textId="77777777" w:rsidR="00E3777E" w:rsidRDefault="00E3777E">
    <w:pPr>
      <w:pBdr>
        <w:top w:val="nil"/>
        <w:left w:val="nil"/>
        <w:bottom w:val="nil"/>
        <w:right w:val="nil"/>
        <w:between w:val="nil"/>
      </w:pBdr>
      <w:tabs>
        <w:tab w:val="center" w:pos="4252"/>
        <w:tab w:val="right" w:pos="8504"/>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C8C2A" w14:textId="77777777" w:rsidR="00E3777E" w:rsidRDefault="000B20DE">
    <w:pPr>
      <w:pBdr>
        <w:top w:val="nil"/>
        <w:left w:val="nil"/>
        <w:bottom w:val="nil"/>
        <w:right w:val="nil"/>
        <w:between w:val="nil"/>
      </w:pBdr>
      <w:tabs>
        <w:tab w:val="center" w:pos="4680"/>
        <w:tab w:val="right" w:pos="9360"/>
      </w:tabs>
      <w:spacing w:line="240" w:lineRule="auto"/>
      <w:rPr>
        <w:color w:val="000000"/>
      </w:rPr>
    </w:pPr>
    <w:r>
      <w:rPr>
        <w:noProof/>
      </w:rPr>
      <w:drawing>
        <wp:anchor distT="0" distB="0" distL="114300" distR="114300" simplePos="0" relativeHeight="251658240" behindDoc="0" locked="0" layoutInCell="1" hidden="0" allowOverlap="1" wp14:anchorId="749C8C2C" wp14:editId="749C8C2D">
          <wp:simplePos x="0" y="0"/>
          <wp:positionH relativeFrom="column">
            <wp:posOffset>-1133474</wp:posOffset>
          </wp:positionH>
          <wp:positionV relativeFrom="paragraph">
            <wp:posOffset>0</wp:posOffset>
          </wp:positionV>
          <wp:extent cx="7678103" cy="1823549"/>
          <wp:effectExtent l="0" t="0" r="0" b="0"/>
          <wp:wrapTopAndBottom distT="0" distB="0"/>
          <wp:docPr id="15539673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2032" r="12030"/>
                  <a:stretch>
                    <a:fillRect/>
                  </a:stretch>
                </pic:blipFill>
                <pic:spPr>
                  <a:xfrm>
                    <a:off x="0" y="0"/>
                    <a:ext cx="7678103" cy="182354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B3110"/>
    <w:multiLevelType w:val="multilevel"/>
    <w:tmpl w:val="C65C6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A97090"/>
    <w:multiLevelType w:val="multilevel"/>
    <w:tmpl w:val="3F168F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DE66EEC"/>
    <w:multiLevelType w:val="multilevel"/>
    <w:tmpl w:val="3FA29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A92F07"/>
    <w:multiLevelType w:val="multilevel"/>
    <w:tmpl w:val="C6228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5F03C4"/>
    <w:multiLevelType w:val="multilevel"/>
    <w:tmpl w:val="67721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3118972">
    <w:abstractNumId w:val="1"/>
  </w:num>
  <w:num w:numId="2" w16cid:durableId="679769893">
    <w:abstractNumId w:val="4"/>
  </w:num>
  <w:num w:numId="3" w16cid:durableId="296036961">
    <w:abstractNumId w:val="0"/>
  </w:num>
  <w:num w:numId="4" w16cid:durableId="261836693">
    <w:abstractNumId w:val="2"/>
  </w:num>
  <w:num w:numId="5" w16cid:durableId="15775874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77E"/>
    <w:rsid w:val="00015C45"/>
    <w:rsid w:val="000B20DE"/>
    <w:rsid w:val="000D61FB"/>
    <w:rsid w:val="000E750E"/>
    <w:rsid w:val="001455A8"/>
    <w:rsid w:val="001A62C8"/>
    <w:rsid w:val="001D1F43"/>
    <w:rsid w:val="00282E05"/>
    <w:rsid w:val="002E2D67"/>
    <w:rsid w:val="003B433F"/>
    <w:rsid w:val="004D550B"/>
    <w:rsid w:val="004F7226"/>
    <w:rsid w:val="005709B9"/>
    <w:rsid w:val="005B024D"/>
    <w:rsid w:val="005F0324"/>
    <w:rsid w:val="00601F54"/>
    <w:rsid w:val="00621B59"/>
    <w:rsid w:val="00640525"/>
    <w:rsid w:val="00694CA9"/>
    <w:rsid w:val="006E590D"/>
    <w:rsid w:val="00767242"/>
    <w:rsid w:val="00863AB3"/>
    <w:rsid w:val="00875C2A"/>
    <w:rsid w:val="008B6730"/>
    <w:rsid w:val="008E1D1C"/>
    <w:rsid w:val="009F1ABB"/>
    <w:rsid w:val="00A52E45"/>
    <w:rsid w:val="00AA7053"/>
    <w:rsid w:val="00B755C3"/>
    <w:rsid w:val="00D8554B"/>
    <w:rsid w:val="00E021D3"/>
    <w:rsid w:val="00E3777E"/>
    <w:rsid w:val="00E93068"/>
    <w:rsid w:val="00FA2412"/>
    <w:rsid w:val="00FD465A"/>
    <w:rsid w:val="00FE2CA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C8BBD"/>
  <w15:docId w15:val="{9DED3909-8884-A54D-9092-B8557A776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C45"/>
  </w:style>
  <w:style w:type="paragraph" w:styleId="Ttulo1">
    <w:name w:val="heading 1"/>
    <w:basedOn w:val="Normal"/>
    <w:next w:val="Normal"/>
    <w:uiPriority w:val="9"/>
    <w:qFormat/>
    <w:pPr>
      <w:keepNext/>
      <w:keepLines/>
      <w:spacing w:line="240" w:lineRule="auto"/>
      <w:jc w:val="left"/>
      <w:outlineLvl w:val="0"/>
    </w:pPr>
    <w:rPr>
      <w:b/>
      <w:color w:val="235448"/>
      <w:sz w:val="48"/>
      <w:szCs w:val="48"/>
    </w:rPr>
  </w:style>
  <w:style w:type="paragraph" w:styleId="Ttulo2">
    <w:name w:val="heading 2"/>
    <w:basedOn w:val="Normal"/>
    <w:next w:val="Normal"/>
    <w:uiPriority w:val="9"/>
    <w:semiHidden/>
    <w:unhideWhenUsed/>
    <w:qFormat/>
    <w:pPr>
      <w:keepNext/>
      <w:keepLines/>
      <w:spacing w:line="240" w:lineRule="auto"/>
      <w:outlineLvl w:val="1"/>
    </w:pPr>
    <w:rPr>
      <w:color w:val="7F7F7F"/>
      <w:sz w:val="32"/>
      <w:szCs w:val="32"/>
    </w:rPr>
  </w:style>
  <w:style w:type="paragraph" w:styleId="Ttulo3">
    <w:name w:val="heading 3"/>
    <w:basedOn w:val="Normal"/>
    <w:next w:val="Normal"/>
    <w:uiPriority w:val="9"/>
    <w:semiHidden/>
    <w:unhideWhenUsed/>
    <w:qFormat/>
    <w:pPr>
      <w:keepNext/>
      <w:keepLines/>
      <w:outlineLvl w:val="2"/>
    </w:pPr>
    <w:rPr>
      <w:b/>
      <w:sz w:val="24"/>
      <w:szCs w:val="24"/>
    </w:rPr>
  </w:style>
  <w:style w:type="paragraph" w:styleId="Ttulo4">
    <w:name w:val="heading 4"/>
    <w:basedOn w:val="Normal"/>
    <w:next w:val="Normal"/>
    <w:uiPriority w:val="9"/>
    <w:semiHidden/>
    <w:unhideWhenUsed/>
    <w:qFormat/>
    <w:pPr>
      <w:keepNext/>
      <w:keepLines/>
      <w:outlineLvl w:val="3"/>
    </w:pPr>
    <w:rPr>
      <w:i/>
      <w:color w:val="000000"/>
    </w:rPr>
  </w:style>
  <w:style w:type="paragraph" w:styleId="Ttulo5">
    <w:name w:val="heading 5"/>
    <w:basedOn w:val="Normal"/>
    <w:next w:val="Normal"/>
    <w:uiPriority w:val="9"/>
    <w:semiHidden/>
    <w:unhideWhenUsed/>
    <w:qFormat/>
    <w:pPr>
      <w:keepNext/>
      <w:keepLines/>
      <w:spacing w:before="240" w:after="240"/>
      <w:outlineLvl w:val="4"/>
    </w:pPr>
    <w:rPr>
      <w:b/>
      <w:color w:val="235448"/>
      <w:sz w:val="28"/>
      <w:szCs w:val="28"/>
    </w:rPr>
  </w:style>
  <w:style w:type="paragraph" w:styleId="Ttulo6">
    <w:name w:val="heading 6"/>
    <w:basedOn w:val="Normal"/>
    <w:next w:val="Normal"/>
    <w:uiPriority w:val="9"/>
    <w:semiHidden/>
    <w:unhideWhenUsed/>
    <w:qFormat/>
    <w:pPr>
      <w:keepNext/>
      <w:keepLines/>
      <w:spacing w:before="240" w:after="240"/>
      <w:outlineLvl w:val="5"/>
    </w:pPr>
    <w:rPr>
      <w:smallCaps/>
      <w:color w:val="CAAC7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line="240" w:lineRule="auto"/>
    </w:pPr>
    <w:tblPr>
      <w:tblStyleRowBandSize w:val="1"/>
      <w:tblStyleColBandSize w:val="1"/>
      <w:tblCellMar>
        <w:left w:w="108" w:type="dxa"/>
        <w:right w:w="108" w:type="dxa"/>
      </w:tblCellMar>
    </w:tblPr>
  </w:style>
  <w:style w:type="table" w:customStyle="1" w:styleId="a0">
    <w:basedOn w:val="TableNormal1"/>
    <w:pPr>
      <w:spacing w:line="240" w:lineRule="auto"/>
    </w:pPr>
    <w:tblPr>
      <w:tblStyleRowBandSize w:val="1"/>
      <w:tblStyleColBandSize w:val="1"/>
      <w:tblCellMar>
        <w:left w:w="108" w:type="dxa"/>
        <w:right w:w="108" w:type="dxa"/>
      </w:tblCellMar>
    </w:tblPr>
  </w:style>
  <w:style w:type="table" w:customStyle="1" w:styleId="a1">
    <w:basedOn w:val="TableNormal1"/>
    <w:pPr>
      <w:spacing w:line="240" w:lineRule="auto"/>
    </w:pPr>
    <w:tblPr>
      <w:tblStyleRowBandSize w:val="1"/>
      <w:tblStyleColBandSize w:val="1"/>
      <w:tblCellMar>
        <w:left w:w="108" w:type="dxa"/>
        <w:right w:w="108" w:type="dxa"/>
      </w:tblCellMar>
    </w:tblPr>
  </w:style>
  <w:style w:type="paragraph" w:styleId="Cabealho">
    <w:name w:val="header"/>
    <w:basedOn w:val="Normal"/>
    <w:link w:val="CabealhoChar"/>
    <w:uiPriority w:val="99"/>
    <w:unhideWhenUsed/>
    <w:rsid w:val="00052316"/>
    <w:pPr>
      <w:tabs>
        <w:tab w:val="center" w:pos="4252"/>
        <w:tab w:val="right" w:pos="8504"/>
      </w:tabs>
      <w:spacing w:line="240" w:lineRule="auto"/>
    </w:pPr>
  </w:style>
  <w:style w:type="character" w:customStyle="1" w:styleId="CabealhoChar">
    <w:name w:val="Cabeçalho Char"/>
    <w:basedOn w:val="Fontepargpadro"/>
    <w:link w:val="Cabealho"/>
    <w:uiPriority w:val="99"/>
    <w:rsid w:val="00052316"/>
  </w:style>
  <w:style w:type="paragraph" w:styleId="Rodap">
    <w:name w:val="footer"/>
    <w:basedOn w:val="Normal"/>
    <w:link w:val="RodapChar"/>
    <w:uiPriority w:val="99"/>
    <w:unhideWhenUsed/>
    <w:rsid w:val="00090663"/>
    <w:pPr>
      <w:tabs>
        <w:tab w:val="center" w:pos="4252"/>
        <w:tab w:val="right" w:pos="8504"/>
      </w:tabs>
      <w:spacing w:line="240" w:lineRule="auto"/>
    </w:pPr>
    <w:rPr>
      <w:rFonts w:asciiTheme="majorHAnsi" w:hAnsiTheme="majorHAnsi"/>
      <w:b/>
      <w:color w:val="B21917" w:themeColor="text2"/>
      <w:sz w:val="16"/>
    </w:rPr>
  </w:style>
  <w:style w:type="character" w:customStyle="1" w:styleId="RodapChar">
    <w:name w:val="Rodapé Char"/>
    <w:basedOn w:val="Fontepargpadro"/>
    <w:link w:val="Rodap"/>
    <w:uiPriority w:val="99"/>
    <w:rsid w:val="00090663"/>
    <w:rPr>
      <w:rFonts w:asciiTheme="majorHAnsi" w:hAnsiTheme="majorHAnsi"/>
      <w:b/>
      <w:color w:val="B21917" w:themeColor="text2"/>
      <w:sz w:val="16"/>
    </w:rPr>
  </w:style>
  <w:style w:type="character" w:styleId="Hyperlink">
    <w:name w:val="Hyperlink"/>
    <w:basedOn w:val="Fontepargpadro"/>
    <w:uiPriority w:val="99"/>
    <w:unhideWhenUsed/>
    <w:rsid w:val="00C93D82"/>
    <w:rPr>
      <w:color w:val="auto"/>
      <w:u w:val="none"/>
    </w:rPr>
  </w:style>
  <w:style w:type="character" w:styleId="Nmerodepgina">
    <w:name w:val="page number"/>
    <w:basedOn w:val="Fontepargpadro"/>
    <w:uiPriority w:val="99"/>
    <w:semiHidden/>
    <w:unhideWhenUsed/>
    <w:rsid w:val="000B20DE"/>
  </w:style>
  <w:style w:type="paragraph" w:styleId="PargrafodaLista">
    <w:name w:val="List Paragraph"/>
    <w:basedOn w:val="Normal"/>
    <w:uiPriority w:val="34"/>
    <w:rsid w:val="004D15AD"/>
    <w:pPr>
      <w:ind w:left="720"/>
      <w:contextualSpacing/>
    </w:pPr>
  </w:style>
  <w:style w:type="paragraph" w:styleId="Textodenotadefim">
    <w:name w:val="endnote text"/>
    <w:aliases w:val="ETTERN - Texto de nota de fim"/>
    <w:basedOn w:val="Normal"/>
    <w:link w:val="TextodenotadefimChar"/>
    <w:uiPriority w:val="99"/>
    <w:unhideWhenUsed/>
    <w:rsid w:val="00EE38BF"/>
    <w:pPr>
      <w:spacing w:after="40" w:line="240" w:lineRule="auto"/>
    </w:pPr>
    <w:rPr>
      <w:rFonts w:ascii="Raleway" w:hAnsi="Raleway"/>
      <w:color w:val="B21917" w:themeColor="text2"/>
      <w:sz w:val="18"/>
      <w:szCs w:val="20"/>
    </w:rPr>
  </w:style>
  <w:style w:type="character" w:customStyle="1" w:styleId="TextodenotadefimChar">
    <w:name w:val="Texto de nota de fim Char"/>
    <w:aliases w:val="ETTERN - Texto de nota de fim Char"/>
    <w:basedOn w:val="Fontepargpadro"/>
    <w:link w:val="Textodenotadefim"/>
    <w:uiPriority w:val="99"/>
    <w:rsid w:val="00EE38BF"/>
    <w:rPr>
      <w:rFonts w:ascii="Raleway" w:hAnsi="Raleway"/>
      <w:color w:val="B21917" w:themeColor="text2"/>
      <w:sz w:val="18"/>
      <w:szCs w:val="20"/>
    </w:rPr>
  </w:style>
  <w:style w:type="character" w:styleId="Refdenotadefim">
    <w:name w:val="endnote reference"/>
    <w:uiPriority w:val="99"/>
    <w:semiHidden/>
    <w:unhideWhenUsed/>
    <w:rsid w:val="007B19C7"/>
    <w:rPr>
      <w:rFonts w:asciiTheme="majorHAnsi" w:hAnsiTheme="majorHAnsi"/>
      <w:b/>
      <w:color w:val="B21917" w:themeColor="text2"/>
      <w:vertAlign w:val="superscript"/>
    </w:rPr>
  </w:style>
  <w:style w:type="paragraph" w:customStyle="1" w:styleId="ETTERN-TEXTO">
    <w:name w:val="ETTERN - TEXTO"/>
    <w:basedOn w:val="Normal"/>
    <w:autoRedefine/>
    <w:qFormat/>
    <w:rsid w:val="00282E05"/>
    <w:pPr>
      <w:spacing w:after="120"/>
    </w:pPr>
    <w:rPr>
      <w:rFonts w:ascii="Raleway" w:hAnsi="Raleway"/>
    </w:rPr>
  </w:style>
  <w:style w:type="paragraph" w:customStyle="1" w:styleId="ETTERN-SEO">
    <w:name w:val="ETTERN - SEÇÃO"/>
    <w:next w:val="ETTERN-TEXTO"/>
    <w:autoRedefine/>
    <w:qFormat/>
    <w:rsid w:val="00642EB0"/>
    <w:pPr>
      <w:keepNext/>
      <w:spacing w:before="480" w:after="120" w:line="240" w:lineRule="auto"/>
      <w:jc w:val="left"/>
    </w:pPr>
    <w:rPr>
      <w:rFonts w:ascii="Oswald" w:hAnsi="Oswald"/>
      <w:b/>
      <w:caps/>
      <w:color w:val="8B0505"/>
      <w:sz w:val="28"/>
      <w:szCs w:val="28"/>
    </w:rPr>
  </w:style>
  <w:style w:type="paragraph" w:customStyle="1" w:styleId="ETTERN-SUBSEO">
    <w:name w:val="ETTERN - SUBSEÇÃO"/>
    <w:basedOn w:val="ETTERN-SEO"/>
    <w:next w:val="ETTERN-TEXTO"/>
    <w:autoRedefine/>
    <w:qFormat/>
    <w:rsid w:val="00640525"/>
    <w:pPr>
      <w:spacing w:before="360"/>
    </w:pPr>
    <w:rPr>
      <w:b w:val="0"/>
      <w:color w:val="8B0101"/>
      <w:sz w:val="24"/>
    </w:rPr>
  </w:style>
  <w:style w:type="character" w:styleId="HiperlinkVisitado">
    <w:name w:val="FollowedHyperlink"/>
    <w:basedOn w:val="Fontepargpadro"/>
    <w:uiPriority w:val="99"/>
    <w:semiHidden/>
    <w:unhideWhenUsed/>
    <w:rsid w:val="00C93D82"/>
    <w:rPr>
      <w:color w:val="auto"/>
      <w:u w:val="none"/>
    </w:rPr>
  </w:style>
  <w:style w:type="paragraph" w:customStyle="1" w:styleId="ETTERN-TTULOESUBTTULO">
    <w:name w:val="ETTERN - TÍTULO E SUBTÍTULO"/>
    <w:basedOn w:val="ETTERN-SEO"/>
    <w:autoRedefine/>
    <w:qFormat/>
    <w:rsid w:val="009F1ABB"/>
    <w:pPr>
      <w:spacing w:before="240" w:after="240"/>
      <w:jc w:val="center"/>
    </w:pPr>
    <w:rPr>
      <w:caps w:val="0"/>
      <w:color w:val="8B0101"/>
      <w:sz w:val="44"/>
    </w:rPr>
  </w:style>
  <w:style w:type="paragraph" w:customStyle="1" w:styleId="ETTERN-AUTORES">
    <w:name w:val="ETTERN - AUTORES"/>
    <w:basedOn w:val="ETTERN-TTULOESUBTTULO"/>
    <w:next w:val="ETTERN-FILIAO"/>
    <w:autoRedefine/>
    <w:qFormat/>
    <w:rsid w:val="00B755C3"/>
    <w:pPr>
      <w:spacing w:before="0" w:after="0"/>
      <w:jc w:val="right"/>
    </w:pPr>
    <w:rPr>
      <w:sz w:val="22"/>
      <w:szCs w:val="24"/>
    </w:rPr>
  </w:style>
  <w:style w:type="paragraph" w:customStyle="1" w:styleId="ETTERN-FILIAO">
    <w:name w:val="ETTERN - FILIAÇÃO"/>
    <w:basedOn w:val="ETTERN-AUTORES"/>
    <w:next w:val="ETTERN-AUTORES"/>
    <w:autoRedefine/>
    <w:qFormat/>
    <w:rsid w:val="00B755C3"/>
    <w:pPr>
      <w:spacing w:after="80"/>
    </w:pPr>
    <w:rPr>
      <w:b w:val="0"/>
      <w:color w:val="71706F" w:themeColor="accent2"/>
      <w:sz w:val="20"/>
    </w:rPr>
  </w:style>
  <w:style w:type="paragraph" w:customStyle="1" w:styleId="ETTERN-SESSOTEMTICA">
    <w:name w:val="ETTERN - SESSÃO TEMÁTICA"/>
    <w:basedOn w:val="ETTERN-SEO"/>
    <w:autoRedefine/>
    <w:qFormat/>
    <w:rsid w:val="007D2E77"/>
    <w:pPr>
      <w:pBdr>
        <w:top w:val="single" w:sz="12" w:space="1" w:color="3C3C3B" w:themeColor="accent1"/>
        <w:left w:val="nil"/>
        <w:bottom w:val="single" w:sz="12" w:space="7" w:color="3C3C3B" w:themeColor="accent1"/>
        <w:right w:val="nil"/>
        <w:between w:val="nil"/>
      </w:pBdr>
      <w:tabs>
        <w:tab w:val="center" w:pos="4680"/>
        <w:tab w:val="right" w:pos="9360"/>
      </w:tabs>
      <w:spacing w:before="240" w:after="480"/>
      <w:jc w:val="center"/>
    </w:pPr>
    <w:rPr>
      <w:b w:val="0"/>
      <w:bCs/>
      <w:caps w:val="0"/>
      <w:color w:val="71706F" w:themeColor="accent2"/>
      <w:sz w:val="22"/>
    </w:rPr>
  </w:style>
  <w:style w:type="paragraph" w:customStyle="1" w:styleId="ETTERN-RESUMO">
    <w:name w:val="ETTERN - RESUMO"/>
    <w:basedOn w:val="ETTERN-TEXTO"/>
    <w:autoRedefine/>
    <w:qFormat/>
    <w:rsid w:val="00282E05"/>
    <w:pPr>
      <w:spacing w:after="240" w:line="240" w:lineRule="auto"/>
    </w:pPr>
    <w:rPr>
      <w:color w:val="212121" w:themeColor="text1"/>
      <w:sz w:val="20"/>
      <w:szCs w:val="20"/>
    </w:rPr>
  </w:style>
  <w:style w:type="paragraph" w:customStyle="1" w:styleId="ETTERN-TTULOEMOUTROSIDIOMAS">
    <w:name w:val="ETTERN - TÍTULO EM OUTROS IDIOMAS"/>
    <w:basedOn w:val="ETTERN-TTULOESUBTTULO"/>
    <w:autoRedefine/>
    <w:qFormat/>
    <w:rsid w:val="009F1ABB"/>
    <w:rPr>
      <w:b w:val="0"/>
      <w:bCs/>
      <w:i/>
      <w:iCs/>
      <w:sz w:val="36"/>
    </w:rPr>
  </w:style>
  <w:style w:type="paragraph" w:customStyle="1" w:styleId="ETTERN-FONTE">
    <w:name w:val="ETTERN - FONTE"/>
    <w:basedOn w:val="ETTERN-FIGURA"/>
    <w:next w:val="ETTERN-TEXTO"/>
    <w:autoRedefine/>
    <w:qFormat/>
    <w:rsid w:val="00885336"/>
    <w:pPr>
      <w:spacing w:before="0" w:after="220"/>
    </w:pPr>
    <w:rPr>
      <w:b w:val="0"/>
      <w:sz w:val="18"/>
      <w:szCs w:val="18"/>
    </w:rPr>
  </w:style>
  <w:style w:type="paragraph" w:customStyle="1" w:styleId="ETTERN-FIGURA">
    <w:name w:val="ETTERN - FIGURA"/>
    <w:basedOn w:val="ETTERN-SEO"/>
    <w:next w:val="ETTERN-FONTE"/>
    <w:autoRedefine/>
    <w:qFormat/>
    <w:rsid w:val="005A60F0"/>
    <w:pPr>
      <w:keepLines/>
      <w:pBdr>
        <w:top w:val="nil"/>
        <w:left w:val="nil"/>
        <w:bottom w:val="nil"/>
        <w:right w:val="nil"/>
        <w:between w:val="nil"/>
      </w:pBdr>
      <w:spacing w:before="220" w:after="60"/>
      <w:contextualSpacing/>
    </w:pPr>
    <w:rPr>
      <w:caps w:val="0"/>
      <w:color w:val="212121" w:themeColor="text1"/>
      <w:sz w:val="20"/>
      <w:szCs w:val="20"/>
    </w:rPr>
  </w:style>
  <w:style w:type="paragraph" w:customStyle="1" w:styleId="ETTERN-QUADROSETABELAS">
    <w:name w:val="ETTERN - QUADROS E TABELAS"/>
    <w:basedOn w:val="ETTERN-TEXTO"/>
    <w:autoRedefine/>
    <w:qFormat/>
    <w:rsid w:val="00282E05"/>
    <w:pPr>
      <w:keepNext/>
      <w:spacing w:after="0" w:line="240" w:lineRule="auto"/>
      <w:jc w:val="left"/>
    </w:pPr>
    <w:rPr>
      <w:rFonts w:cstheme="majorHAnsi"/>
      <w:color w:val="212121" w:themeColor="text1"/>
      <w:sz w:val="18"/>
      <w:szCs w:val="18"/>
    </w:rPr>
  </w:style>
  <w:style w:type="paragraph" w:customStyle="1" w:styleId="ETTERN-CITAOLONGA">
    <w:name w:val="ETTERN - CITAÇÃO LONGA"/>
    <w:basedOn w:val="ETTERN-TEXTO"/>
    <w:next w:val="ETTERN-TEXTO"/>
    <w:qFormat/>
    <w:rsid w:val="00282E05"/>
    <w:pPr>
      <w:spacing w:before="220" w:after="220" w:line="240" w:lineRule="auto"/>
      <w:ind w:left="1418"/>
    </w:pPr>
    <w:rPr>
      <w:color w:val="212121" w:themeColor="text1"/>
      <w:sz w:val="20"/>
    </w:rPr>
  </w:style>
  <w:style w:type="paragraph" w:customStyle="1" w:styleId="ETTERN-REFERNCIAS">
    <w:name w:val="ETTERN - REFERÊNCIAS"/>
    <w:basedOn w:val="ETTERN-TEXTO"/>
    <w:autoRedefine/>
    <w:qFormat/>
    <w:rsid w:val="00282E05"/>
    <w:pPr>
      <w:spacing w:after="220" w:line="240" w:lineRule="auto"/>
      <w:jc w:val="left"/>
    </w:pPr>
    <w:rPr>
      <w:color w:val="212121" w:themeColor="text1"/>
    </w:rPr>
  </w:style>
  <w:style w:type="paragraph" w:styleId="Textodenotaderodap">
    <w:name w:val="footnote text"/>
    <w:basedOn w:val="Normal"/>
    <w:link w:val="TextodenotaderodapChar"/>
    <w:uiPriority w:val="99"/>
    <w:semiHidden/>
    <w:unhideWhenUsed/>
    <w:rsid w:val="00CE766D"/>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CE766D"/>
    <w:rPr>
      <w:sz w:val="20"/>
      <w:szCs w:val="20"/>
    </w:rPr>
  </w:style>
  <w:style w:type="character" w:styleId="Refdenotaderodap">
    <w:name w:val="footnote reference"/>
    <w:basedOn w:val="Fontepargpadro"/>
    <w:uiPriority w:val="99"/>
    <w:semiHidden/>
    <w:unhideWhenUsed/>
    <w:rsid w:val="00CE766D"/>
    <w:rPr>
      <w:vertAlign w:val="superscript"/>
    </w:rPr>
  </w:style>
  <w:style w:type="paragraph" w:styleId="Legenda">
    <w:name w:val="caption"/>
    <w:basedOn w:val="Normal"/>
    <w:next w:val="Normal"/>
    <w:uiPriority w:val="35"/>
    <w:semiHidden/>
    <w:unhideWhenUsed/>
    <w:qFormat/>
    <w:rsid w:val="0089527D"/>
    <w:pPr>
      <w:spacing w:after="200" w:line="240" w:lineRule="auto"/>
    </w:pPr>
    <w:rPr>
      <w:i/>
      <w:iCs/>
      <w:color w:val="B21917" w:themeColor="text2"/>
      <w:sz w:val="18"/>
      <w:szCs w:val="18"/>
    </w:rPr>
  </w:style>
  <w:style w:type="table" w:styleId="Tabelacomgrade">
    <w:name w:val="Table Grid"/>
    <w:basedOn w:val="Tabelanormal"/>
    <w:uiPriority w:val="39"/>
    <w:rsid w:val="00992AA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42EB0"/>
    <w:rPr>
      <w:rFonts w:ascii="Times New Roman" w:hAnsi="Times New Roman" w:cs="Times New Roman"/>
      <w:sz w:val="24"/>
      <w:szCs w:val="24"/>
    </w:rPr>
  </w:style>
  <w:style w:type="character" w:styleId="Forte">
    <w:name w:val="Strong"/>
    <w:basedOn w:val="Fontepargpadro"/>
    <w:uiPriority w:val="22"/>
    <w:qFormat/>
    <w:rsid w:val="00582D07"/>
    <w:rPr>
      <w:b/>
      <w:bCs/>
    </w:rPr>
  </w:style>
  <w:style w:type="paragraph" w:customStyle="1" w:styleId="ETTERN-NOTADERODAP">
    <w:name w:val="ETTERN - NOTA DE RODAPÉ"/>
    <w:basedOn w:val="ETTERN-TEXTO"/>
    <w:rsid w:val="00282E05"/>
    <w:pPr>
      <w:spacing w:line="240" w:lineRule="auto"/>
    </w:pPr>
    <w:rPr>
      <w:sz w:val="18"/>
    </w:r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pPr>
      <w:spacing w:line="240" w:lineRule="auto"/>
    </w:pPr>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pPr>
      <w:spacing w:line="240" w:lineRule="auto"/>
    </w:pPr>
    <w:tblPr>
      <w:tblStyleRowBandSize w:val="1"/>
      <w:tblStyleColBandSize w:val="1"/>
      <w:tblCellMar>
        <w:left w:w="108" w:type="dxa"/>
        <w:right w:w="108" w:type="dxa"/>
      </w:tblCellMar>
    </w:tblPr>
  </w:style>
  <w:style w:type="paragraph" w:customStyle="1" w:styleId="ETTERN-PAGINAO">
    <w:name w:val="ETTERN - PAGINAÇÃO"/>
    <w:basedOn w:val="ETTERN-AUTORES"/>
    <w:autoRedefine/>
    <w:qFormat/>
    <w:rsid w:val="00767242"/>
    <w:pPr>
      <w:framePr w:wrap="none" w:vAnchor="text" w:hAnchor="margin" w:xAlign="right" w:y="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978415">
      <w:bodyDiv w:val="1"/>
      <w:marLeft w:val="0"/>
      <w:marRight w:val="0"/>
      <w:marTop w:val="0"/>
      <w:marBottom w:val="0"/>
      <w:divBdr>
        <w:top w:val="none" w:sz="0" w:space="0" w:color="auto"/>
        <w:left w:val="none" w:sz="0" w:space="0" w:color="auto"/>
        <w:bottom w:val="none" w:sz="0" w:space="0" w:color="auto"/>
        <w:right w:val="none" w:sz="0" w:space="0" w:color="auto"/>
      </w:divBdr>
    </w:div>
    <w:div w:id="288900625">
      <w:bodyDiv w:val="1"/>
      <w:marLeft w:val="0"/>
      <w:marRight w:val="0"/>
      <w:marTop w:val="0"/>
      <w:marBottom w:val="0"/>
      <w:divBdr>
        <w:top w:val="none" w:sz="0" w:space="0" w:color="auto"/>
        <w:left w:val="none" w:sz="0" w:space="0" w:color="auto"/>
        <w:bottom w:val="none" w:sz="0" w:space="0" w:color="auto"/>
        <w:right w:val="none" w:sz="0" w:space="0" w:color="auto"/>
      </w:divBdr>
      <w:divsChild>
        <w:div w:id="915940991">
          <w:marLeft w:val="0"/>
          <w:marRight w:val="0"/>
          <w:marTop w:val="0"/>
          <w:marBottom w:val="0"/>
          <w:divBdr>
            <w:top w:val="none" w:sz="0" w:space="0" w:color="auto"/>
            <w:left w:val="none" w:sz="0" w:space="0" w:color="auto"/>
            <w:bottom w:val="none" w:sz="0" w:space="0" w:color="auto"/>
            <w:right w:val="none" w:sz="0" w:space="0" w:color="auto"/>
          </w:divBdr>
        </w:div>
        <w:div w:id="1875072469">
          <w:marLeft w:val="0"/>
          <w:marRight w:val="0"/>
          <w:marTop w:val="0"/>
          <w:marBottom w:val="0"/>
          <w:divBdr>
            <w:top w:val="none" w:sz="0" w:space="0" w:color="auto"/>
            <w:left w:val="none" w:sz="0" w:space="0" w:color="auto"/>
            <w:bottom w:val="none" w:sz="0" w:space="0" w:color="auto"/>
            <w:right w:val="none" w:sz="0" w:space="0" w:color="auto"/>
          </w:divBdr>
        </w:div>
        <w:div w:id="1600018499">
          <w:marLeft w:val="0"/>
          <w:marRight w:val="0"/>
          <w:marTop w:val="0"/>
          <w:marBottom w:val="0"/>
          <w:divBdr>
            <w:top w:val="none" w:sz="0" w:space="0" w:color="auto"/>
            <w:left w:val="none" w:sz="0" w:space="0" w:color="auto"/>
            <w:bottom w:val="none" w:sz="0" w:space="0" w:color="auto"/>
            <w:right w:val="none" w:sz="0" w:space="0" w:color="auto"/>
          </w:divBdr>
        </w:div>
        <w:div w:id="1455905491">
          <w:marLeft w:val="0"/>
          <w:marRight w:val="0"/>
          <w:marTop w:val="0"/>
          <w:marBottom w:val="0"/>
          <w:divBdr>
            <w:top w:val="none" w:sz="0" w:space="0" w:color="auto"/>
            <w:left w:val="none" w:sz="0" w:space="0" w:color="auto"/>
            <w:bottom w:val="none" w:sz="0" w:space="0" w:color="auto"/>
            <w:right w:val="none" w:sz="0" w:space="0" w:color="auto"/>
          </w:divBdr>
        </w:div>
        <w:div w:id="1993480258">
          <w:marLeft w:val="0"/>
          <w:marRight w:val="0"/>
          <w:marTop w:val="0"/>
          <w:marBottom w:val="0"/>
          <w:divBdr>
            <w:top w:val="none" w:sz="0" w:space="0" w:color="auto"/>
            <w:left w:val="none" w:sz="0" w:space="0" w:color="auto"/>
            <w:bottom w:val="none" w:sz="0" w:space="0" w:color="auto"/>
            <w:right w:val="none" w:sz="0" w:space="0" w:color="auto"/>
          </w:divBdr>
        </w:div>
        <w:div w:id="2095082770">
          <w:marLeft w:val="0"/>
          <w:marRight w:val="0"/>
          <w:marTop w:val="0"/>
          <w:marBottom w:val="0"/>
          <w:divBdr>
            <w:top w:val="none" w:sz="0" w:space="0" w:color="auto"/>
            <w:left w:val="none" w:sz="0" w:space="0" w:color="auto"/>
            <w:bottom w:val="none" w:sz="0" w:space="0" w:color="auto"/>
            <w:right w:val="none" w:sz="0" w:space="0" w:color="auto"/>
          </w:divBdr>
        </w:div>
        <w:div w:id="284048031">
          <w:marLeft w:val="0"/>
          <w:marRight w:val="0"/>
          <w:marTop w:val="0"/>
          <w:marBottom w:val="0"/>
          <w:divBdr>
            <w:top w:val="none" w:sz="0" w:space="0" w:color="auto"/>
            <w:left w:val="none" w:sz="0" w:space="0" w:color="auto"/>
            <w:bottom w:val="none" w:sz="0" w:space="0" w:color="auto"/>
            <w:right w:val="none" w:sz="0" w:space="0" w:color="auto"/>
          </w:divBdr>
          <w:divsChild>
            <w:div w:id="413354807">
              <w:marLeft w:val="0"/>
              <w:marRight w:val="0"/>
              <w:marTop w:val="0"/>
              <w:marBottom w:val="0"/>
              <w:divBdr>
                <w:top w:val="none" w:sz="0" w:space="0" w:color="auto"/>
                <w:left w:val="none" w:sz="0" w:space="0" w:color="auto"/>
                <w:bottom w:val="none" w:sz="0" w:space="0" w:color="auto"/>
                <w:right w:val="none" w:sz="0" w:space="0" w:color="auto"/>
              </w:divBdr>
              <w:divsChild>
                <w:div w:id="1741322196">
                  <w:marLeft w:val="0"/>
                  <w:marRight w:val="0"/>
                  <w:marTop w:val="0"/>
                  <w:marBottom w:val="0"/>
                  <w:divBdr>
                    <w:top w:val="none" w:sz="0" w:space="0" w:color="auto"/>
                    <w:left w:val="none" w:sz="0" w:space="0" w:color="auto"/>
                    <w:bottom w:val="none" w:sz="0" w:space="0" w:color="auto"/>
                    <w:right w:val="none" w:sz="0" w:space="0" w:color="auto"/>
                  </w:divBdr>
                  <w:divsChild>
                    <w:div w:id="2124154502">
                      <w:marLeft w:val="0"/>
                      <w:marRight w:val="0"/>
                      <w:marTop w:val="0"/>
                      <w:marBottom w:val="195"/>
                      <w:divBdr>
                        <w:top w:val="none" w:sz="0" w:space="0" w:color="auto"/>
                        <w:left w:val="none" w:sz="0" w:space="0" w:color="auto"/>
                        <w:bottom w:val="none" w:sz="0" w:space="0" w:color="auto"/>
                        <w:right w:val="none" w:sz="0" w:space="0" w:color="auto"/>
                      </w:divBdr>
                    </w:div>
                    <w:div w:id="40622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839488">
      <w:bodyDiv w:val="1"/>
      <w:marLeft w:val="0"/>
      <w:marRight w:val="0"/>
      <w:marTop w:val="0"/>
      <w:marBottom w:val="0"/>
      <w:divBdr>
        <w:top w:val="none" w:sz="0" w:space="0" w:color="auto"/>
        <w:left w:val="none" w:sz="0" w:space="0" w:color="auto"/>
        <w:bottom w:val="none" w:sz="0" w:space="0" w:color="auto"/>
        <w:right w:val="none" w:sz="0" w:space="0" w:color="auto"/>
      </w:divBdr>
    </w:div>
    <w:div w:id="1990283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onts.google.com/specimen/Oswald"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s://fonts.google.com/specimen/Raleway"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XXI ENANPUR">
      <a:dk1>
        <a:srgbClr val="212121"/>
      </a:dk1>
      <a:lt1>
        <a:sysClr val="window" lastClr="FFFFFF"/>
      </a:lt1>
      <a:dk2>
        <a:srgbClr val="B21917"/>
      </a:dk2>
      <a:lt2>
        <a:srgbClr val="EEECE1"/>
      </a:lt2>
      <a:accent1>
        <a:srgbClr val="3C3C3B"/>
      </a:accent1>
      <a:accent2>
        <a:srgbClr val="71706F"/>
      </a:accent2>
      <a:accent3>
        <a:srgbClr val="9BBB59"/>
      </a:accent3>
      <a:accent4>
        <a:srgbClr val="8064A2"/>
      </a:accent4>
      <a:accent5>
        <a:srgbClr val="4BACC6"/>
      </a:accent5>
      <a:accent6>
        <a:srgbClr val="F79646"/>
      </a:accent6>
      <a:hlink>
        <a:srgbClr val="0000FF"/>
      </a:hlink>
      <a:folHlink>
        <a:srgbClr val="800080"/>
      </a:folHlink>
    </a:clrScheme>
    <a:fontScheme name="XXI ENANPUR">
      <a:majorFont>
        <a:latin typeface="Ubuntu"/>
        <a:ea typeface=""/>
        <a:cs typeface=""/>
      </a:majorFont>
      <a:minorFont>
        <a:latin typeface="Titillium Web"/>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jjXNz/cBzXuvnXRRcQgYpBJCqg==">CgMxLjAyDmgubWV2bmIzOTE0ZjF5Mg5oLmswcThneGt0c3V2cDgAciExcktSYl9xT2JCRnQydzdUSTdobGJkV0xramxGRkV5OE4=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2190</Words>
  <Characters>12225</Characters>
  <Application>Microsoft Office Word</Application>
  <DocSecurity>0</DocSecurity>
  <Lines>254</Lines>
  <Paragraphs>147</Paragraphs>
  <ScaleCrop>false</ScaleCrop>
  <Company/>
  <LinksUpToDate>false</LinksUpToDate>
  <CharactersWithSpaces>14268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Mariana Costa Lima</cp:lastModifiedBy>
  <cp:revision>2</cp:revision>
  <cp:lastPrinted>2025-06-06T13:04:00Z</cp:lastPrinted>
  <dcterms:created xsi:type="dcterms:W3CDTF">2025-06-06T13:04:00Z</dcterms:created>
  <dcterms:modified xsi:type="dcterms:W3CDTF">2025-06-06T13:04:00Z</dcterms:modified>
</cp:coreProperties>
</file>